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E" w:rsidRDefault="00E33C27" w:rsidP="00CF16BE">
      <w:pPr>
        <w:rPr>
          <w:sz w:val="22"/>
          <w:szCs w:val="22"/>
          <w:lang w:val="uk-UA"/>
        </w:rPr>
      </w:pPr>
      <w:bookmarkStart w:id="0" w:name="_GoBack"/>
      <w:bookmarkEnd w:id="0"/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F1456B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CF16BE" w:rsidRPr="00F1456B">
        <w:rPr>
          <w:sz w:val="22"/>
          <w:szCs w:val="22"/>
          <w:lang w:val="uk-UA"/>
        </w:rPr>
        <w:br w:type="textWrapping" w:clear="all"/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99643D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ТАРИФНИЙ ПАКЕТ</w:t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F1456B" w:rsidRDefault="0099643D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F1456B" w:rsidRDefault="0043163B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F1456B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F1456B" w:rsidRDefault="00F1456B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«</w:t>
      </w:r>
      <w:r w:rsidR="0021368B" w:rsidRPr="00F1456B">
        <w:rPr>
          <w:b/>
          <w:sz w:val="47"/>
          <w:szCs w:val="47"/>
          <w:lang w:val="uk-UA"/>
        </w:rPr>
        <w:t>Легкий старт</w:t>
      </w:r>
      <w:r w:rsidRPr="00F1456B">
        <w:rPr>
          <w:b/>
          <w:sz w:val="47"/>
          <w:szCs w:val="47"/>
          <w:lang w:val="uk-UA"/>
        </w:rPr>
        <w:t>»</w:t>
      </w:r>
    </w:p>
    <w:p w:rsidR="0099643D" w:rsidRPr="00F1456B" w:rsidRDefault="0099643D" w:rsidP="00DF080E">
      <w:pPr>
        <w:jc w:val="center"/>
        <w:rPr>
          <w:sz w:val="47"/>
          <w:szCs w:val="47"/>
          <w:lang w:val="uk-UA"/>
        </w:rPr>
        <w:sectPr w:rsidR="0099643D" w:rsidRPr="00F1456B" w:rsidSect="00FD63BC">
          <w:footerReference w:type="even" r:id="rId9"/>
          <w:footerReference w:type="default" r:id="rId10"/>
          <w:headerReference w:type="first" r:id="rId11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/>
      </w:tblPr>
      <w:tblGrid>
        <w:gridCol w:w="851"/>
        <w:gridCol w:w="3959"/>
        <w:gridCol w:w="11"/>
        <w:gridCol w:w="1251"/>
        <w:gridCol w:w="11"/>
        <w:gridCol w:w="2149"/>
        <w:gridCol w:w="11"/>
        <w:gridCol w:w="2509"/>
        <w:gridCol w:w="11"/>
      </w:tblGrid>
      <w:tr w:rsidR="0099643D" w:rsidRPr="002E1EA7" w:rsidTr="00EC7A40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2E1EA7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99643D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2E1EA7" w:rsidRDefault="0099643D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F1456B" w:rsidRPr="002E1EA7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2E1EA7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9643D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21368B" w:rsidRPr="002E1EA7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21368B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2E1EA7" w:rsidRDefault="0021368B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2E1EA7" w:rsidTr="00EC7A40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2E1EA7">
              <w:rPr>
                <w:rStyle w:val="a7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F727D6" w:rsidP="006F18F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10</w:t>
            </w:r>
            <w:r w:rsidR="006C7CC1">
              <w:rPr>
                <w:sz w:val="17"/>
                <w:szCs w:val="17"/>
                <w:lang w:val="uk-UA"/>
              </w:rPr>
              <w:t>0</w:t>
            </w:r>
            <w:proofErr w:type="gramStart"/>
            <w:r w:rsidR="006C7CC1">
              <w:rPr>
                <w:sz w:val="17"/>
                <w:szCs w:val="17"/>
                <w:lang w:val="uk-UA"/>
              </w:rPr>
              <w:t>,00</w:t>
            </w:r>
            <w:proofErr w:type="gramEnd"/>
            <w:r w:rsidR="006C7CC1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F727D6" w:rsidRDefault="00F727D6" w:rsidP="00F727D6">
            <w:pPr>
              <w:ind w:left="113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90D3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  <w:r>
              <w:rPr>
                <w:sz w:val="17"/>
                <w:szCs w:val="17"/>
                <w:lang w:val="uk-UA"/>
              </w:rPr>
              <w:t xml:space="preserve"> (повторно)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F727D6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</w:t>
            </w:r>
            <w:r w:rsidRPr="006C7CC1">
              <w:rPr>
                <w:sz w:val="17"/>
                <w:szCs w:val="17"/>
                <w:lang w:val="uk-UA"/>
              </w:rPr>
              <w:t>плата</w:t>
            </w:r>
            <w:r>
              <w:rPr>
                <w:sz w:val="17"/>
                <w:szCs w:val="17"/>
                <w:lang w:val="uk-UA"/>
              </w:rPr>
              <w:t xml:space="preserve"> при кожному </w:t>
            </w:r>
            <w:r w:rsidR="00412E7B">
              <w:rPr>
                <w:sz w:val="17"/>
                <w:szCs w:val="17"/>
                <w:lang w:val="uk-UA"/>
              </w:rPr>
              <w:t xml:space="preserve">повторному </w:t>
            </w:r>
            <w:r>
              <w:rPr>
                <w:sz w:val="17"/>
                <w:szCs w:val="17"/>
                <w:lang w:val="uk-UA"/>
              </w:rPr>
              <w:t>підключенні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6C7CC1" w:rsidRDefault="00F727D6" w:rsidP="001327FE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en-US"/>
              </w:rPr>
              <w:t>10</w:t>
            </w:r>
            <w:r>
              <w:rPr>
                <w:sz w:val="17"/>
                <w:szCs w:val="17"/>
                <w:lang w:val="uk-UA"/>
              </w:rPr>
              <w:t>0</w:t>
            </w:r>
            <w:proofErr w:type="gramStart"/>
            <w:r>
              <w:rPr>
                <w:sz w:val="17"/>
                <w:szCs w:val="17"/>
                <w:lang w:val="uk-UA"/>
              </w:rPr>
              <w:t>,00</w:t>
            </w:r>
            <w:proofErr w:type="gramEnd"/>
            <w:r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E24E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0E695E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6C7CC1" w:rsidP="000E695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2E1EA7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9C5523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AA34B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2E1EA7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0E695E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24E9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9B4CB6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2E1EA7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="006C7CC1"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4862C2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2E1EA7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70634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2413E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5-ть операцій в календарному місяці – входять до вартості пакету, за кожну наступну починаючи з 6-ої операції – 2,00 грн.</w:t>
            </w: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8B3133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E7278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1E3241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6C7CC1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F727D6" w:rsidP="00495FB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</w:t>
            </w:r>
            <w:r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2E1EA7" w:rsidTr="00EC7A40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lastRenderedPageBreak/>
              <w:t>2.2.2</w:t>
            </w:r>
            <w:r w:rsidR="00641B08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E484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495FB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2.2.2.1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5</w:t>
            </w:r>
            <w:r w:rsidR="00F727D6">
              <w:rPr>
                <w:sz w:val="17"/>
                <w:szCs w:val="17"/>
                <w:lang w:val="uk-UA"/>
              </w:rPr>
              <w:t>0</w:t>
            </w:r>
            <w:r w:rsidRPr="006C7CC1">
              <w:rPr>
                <w:sz w:val="17"/>
                <w:szCs w:val="17"/>
                <w:lang w:val="uk-UA"/>
              </w:rPr>
              <w:t>,00 грн., макс. 500,00 грн. за платіж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9B4CB6" w:rsidP="00C66C0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2.2.2.2</w:t>
            </w:r>
            <w:r w:rsidR="000C2D1C" w:rsidRPr="002E1EA7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0C238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0,1% від суми, мін. 15,00 грн., макс. 500 грн. за платіж</w:t>
            </w:r>
          </w:p>
        </w:tc>
      </w:tr>
      <w:tr w:rsidR="009B4CB6" w:rsidRPr="002E1EA7" w:rsidTr="00EC7A40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2E1EA7" w:rsidRDefault="000C2D1C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2E1EA7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2E1EA7" w:rsidRDefault="009B4CB6" w:rsidP="006549AF">
            <w:pPr>
              <w:numPr>
                <w:ilvl w:val="1"/>
                <w:numId w:val="12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6C7CC1" w:rsidP="006549A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2E1EA7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F727D6" w:rsidP="00F727D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0,3</w:t>
            </w:r>
            <w:r w:rsidR="006C7CC1" w:rsidRPr="006C7CC1">
              <w:rPr>
                <w:sz w:val="17"/>
                <w:szCs w:val="17"/>
                <w:lang w:val="uk-UA"/>
              </w:rPr>
              <w:t>0% від суми</w:t>
            </w:r>
            <w:r>
              <w:rPr>
                <w:sz w:val="17"/>
                <w:szCs w:val="17"/>
                <w:lang w:val="uk-UA"/>
              </w:rPr>
              <w:t xml:space="preserve"> (мін.250,0 грн.)</w:t>
            </w:r>
          </w:p>
        </w:tc>
      </w:tr>
      <w:tr w:rsidR="00F727D6" w:rsidRPr="002E1EA7" w:rsidTr="00312F18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Default="00F727D6"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2E1EA7" w:rsidTr="00312F18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Default="00F727D6"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0C238A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2E1EA7" w:rsidRDefault="006C7CC1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0C238A" w:rsidRPr="002E1EA7" w:rsidTr="00EC7A40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2E1EA7" w:rsidRDefault="000C238A" w:rsidP="000C2D1C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2E1EA7" w:rsidRDefault="006C7CC1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0,20% від суми платежу</w:t>
            </w:r>
            <w:r w:rsidRPr="006C7CC1">
              <w:rPr>
                <w:sz w:val="17"/>
                <w:szCs w:val="17"/>
                <w:lang w:val="uk-UA"/>
              </w:rPr>
              <w:br/>
              <w:t>(мін. 3</w:t>
            </w:r>
            <w:r w:rsidR="00F727D6">
              <w:rPr>
                <w:sz w:val="17"/>
                <w:szCs w:val="17"/>
                <w:lang w:val="uk-UA"/>
              </w:rPr>
              <w:t>5</w:t>
            </w:r>
            <w:r w:rsidRPr="006C7CC1">
              <w:rPr>
                <w:sz w:val="17"/>
                <w:szCs w:val="17"/>
                <w:lang w:val="uk-UA"/>
              </w:rPr>
              <w:t>,00 дол. США - макс. 200,00 дол. США)</w:t>
            </w:r>
          </w:p>
        </w:tc>
      </w:tr>
      <w:tr w:rsidR="000C238A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2E1EA7" w:rsidRDefault="000C238A" w:rsidP="00F95745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Здійснення переказів в іноземній валюті (дол.США)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1A2853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2E1EA7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F727D6" w:rsidRPr="002E1EA7" w:rsidTr="00F727D6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F95745">
            <w:pPr>
              <w:rPr>
                <w:sz w:val="17"/>
                <w:szCs w:val="17"/>
                <w:lang w:val="en-US"/>
              </w:rPr>
            </w:pPr>
            <w:r w:rsidRPr="002E1EA7">
              <w:rPr>
                <w:sz w:val="17"/>
                <w:szCs w:val="17"/>
                <w:lang w:val="en-US"/>
              </w:rPr>
              <w:t>2.</w:t>
            </w:r>
            <w:r w:rsidRPr="002E1EA7">
              <w:rPr>
                <w:sz w:val="17"/>
                <w:szCs w:val="17"/>
                <w:lang w:val="uk-UA"/>
              </w:rPr>
              <w:t>4</w:t>
            </w:r>
            <w:r w:rsidRPr="002E1EA7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EE194C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EE194C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Default="00F727D6" w:rsidP="00F727D6">
            <w:pPr>
              <w:jc w:val="center"/>
            </w:pPr>
            <w:r w:rsidRPr="0033527D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2E1EA7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C2D1C">
            <w:pPr>
              <w:ind w:left="113"/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2.5.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A1954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34" w:rsidRDefault="00F30B34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F18F0">
              <w:rPr>
                <w:sz w:val="17"/>
                <w:szCs w:val="17"/>
                <w:lang w:val="uk-UA"/>
              </w:rPr>
      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</w:t>
            </w:r>
            <w:r>
              <w:rPr>
                <w:sz w:val="17"/>
                <w:szCs w:val="17"/>
                <w:lang w:val="uk-UA"/>
              </w:rPr>
              <w:t>.</w:t>
            </w:r>
          </w:p>
          <w:p w:rsidR="00F727D6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  <w:r w:rsidR="005A1954">
              <w:rPr>
                <w:sz w:val="17"/>
                <w:szCs w:val="17"/>
                <w:lang w:val="uk-UA"/>
              </w:rPr>
              <w:t>.</w:t>
            </w:r>
          </w:p>
          <w:p w:rsidR="005A1954" w:rsidRPr="002E1EA7" w:rsidRDefault="005A1954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B5251" w:rsidRDefault="007B63CC" w:rsidP="00F36FF7">
            <w:pPr>
              <w:jc w:val="center"/>
              <w:rPr>
                <w:sz w:val="17"/>
                <w:szCs w:val="17"/>
                <w:lang w:val="uk-UA"/>
              </w:rPr>
            </w:pPr>
            <w:r w:rsidRPr="007B63CC">
              <w:rPr>
                <w:sz w:val="17"/>
                <w:szCs w:val="17"/>
                <w:lang w:val="uk-UA"/>
              </w:rPr>
              <w:t>______% річних</w:t>
            </w:r>
            <w:r w:rsidRPr="007B63CC">
              <w:rPr>
                <w:rStyle w:val="a7"/>
                <w:sz w:val="17"/>
                <w:szCs w:val="17"/>
                <w:lang w:val="uk-UA"/>
              </w:rPr>
              <w:footnoteReference w:id="3"/>
            </w:r>
            <w:r w:rsidRPr="007B63CC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EC7A40">
            <w:pPr>
              <w:tabs>
                <w:tab w:val="left" w:pos="335"/>
              </w:tabs>
              <w:rPr>
                <w:b/>
                <w:bCs/>
                <w:sz w:val="17"/>
                <w:szCs w:val="17"/>
                <w:lang w:val="uk-UA"/>
              </w:rPr>
            </w:pPr>
            <w:r w:rsidRPr="002E1EA7">
              <w:rPr>
                <w:b/>
                <w:bCs/>
                <w:sz w:val="17"/>
                <w:szCs w:val="17"/>
                <w:lang w:val="uk-UA"/>
              </w:rPr>
              <w:t>3.</w:t>
            </w: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C238A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Прийом та перерахунок готівкових коштів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7E77C9" w:rsidRPr="002E1EA7" w:rsidTr="00CE4305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77C9" w:rsidRPr="002E1EA7" w:rsidRDefault="007E77C9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</w:t>
            </w:r>
            <w:r>
              <w:rPr>
                <w:sz w:val="17"/>
                <w:szCs w:val="17"/>
                <w:lang w:val="uk-UA"/>
              </w:rPr>
              <w:t>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C9" w:rsidRPr="002E1EA7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C9" w:rsidRPr="002E1EA7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7E77C9" w:rsidRPr="002E1EA7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01C91" w:rsidRPr="00E66439" w:rsidTr="00CE4305">
        <w:trPr>
          <w:cantSplit/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7E77C9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Default="00B01C91"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E66439">
            <w:pPr>
              <w:jc w:val="center"/>
              <w:rPr>
                <w:lang w:val="uk-UA"/>
              </w:rPr>
            </w:pPr>
            <w:r w:rsidRPr="00DD6310">
              <w:rPr>
                <w:sz w:val="17"/>
                <w:szCs w:val="17"/>
                <w:lang w:val="uk-UA"/>
              </w:rPr>
              <w:t>1,</w:t>
            </w:r>
            <w:r w:rsidR="00E66439">
              <w:rPr>
                <w:sz w:val="17"/>
                <w:szCs w:val="17"/>
                <w:lang w:val="uk-UA"/>
              </w:rPr>
              <w:t>2</w:t>
            </w:r>
            <w:r w:rsidRPr="00DD6310">
              <w:rPr>
                <w:sz w:val="17"/>
                <w:szCs w:val="17"/>
                <w:lang w:val="uk-UA"/>
              </w:rPr>
              <w:t>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DD6310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E66439" w:rsidTr="00CE4305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7E77C9">
            <w:pPr>
              <w:ind w:left="113"/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>
            <w:pPr>
              <w:rPr>
                <w:lang w:val="uk-UA"/>
              </w:rPr>
            </w:pPr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B01C91">
            <w:pPr>
              <w:jc w:val="center"/>
              <w:rPr>
                <w:lang w:val="uk-UA"/>
              </w:rPr>
            </w:pPr>
            <w:r w:rsidRPr="00DD6310">
              <w:rPr>
                <w:sz w:val="17"/>
                <w:szCs w:val="17"/>
                <w:lang w:val="uk-UA"/>
              </w:rPr>
              <w:t>1,5%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DD6310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2E1EA7" w:rsidTr="00EA4150">
        <w:trPr>
          <w:cantSplit/>
          <w:trHeight w:val="1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2E1EA7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B01C91" w:rsidRPr="002E1EA7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01C91" w:rsidRPr="00E66439" w:rsidTr="00EA4150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F90D38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Default="00B01C91" w:rsidP="00F90D38"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E66439" w:rsidP="00B01C91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1,5</w:t>
            </w:r>
            <w:r w:rsidR="00B01C91" w:rsidRPr="004F0A14">
              <w:rPr>
                <w:sz w:val="17"/>
                <w:szCs w:val="17"/>
                <w:lang w:val="uk-UA"/>
              </w:rPr>
              <w:t>% (</w:t>
            </w:r>
            <w:r w:rsidR="00B01C91" w:rsidRPr="00E66439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="00B01C91" w:rsidRPr="004F0A14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01C91" w:rsidRPr="00E66439" w:rsidTr="00EA4150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2E1EA7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6C7CC1" w:rsidRDefault="00B01C91" w:rsidP="00F90D38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F90D38">
            <w:pPr>
              <w:rPr>
                <w:lang w:val="uk-UA"/>
              </w:rPr>
            </w:pPr>
            <w:r w:rsidRPr="0012736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2E1EA7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E66439" w:rsidRDefault="00B01C91" w:rsidP="00B01C91">
            <w:pPr>
              <w:jc w:val="center"/>
              <w:rPr>
                <w:lang w:val="uk-UA"/>
              </w:rPr>
            </w:pPr>
            <w:r w:rsidRPr="004F0A14">
              <w:rPr>
                <w:sz w:val="17"/>
                <w:szCs w:val="17"/>
                <w:lang w:val="uk-UA"/>
              </w:rPr>
              <w:t>1,7% (</w:t>
            </w:r>
            <w:r w:rsidRPr="00E66439">
              <w:rPr>
                <w:sz w:val="17"/>
                <w:szCs w:val="17"/>
                <w:lang w:val="uk-UA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4F0A14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2E1EA7" w:rsidRDefault="00F727D6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F727D6" w:rsidRPr="002E1EA7" w:rsidRDefault="00F727D6" w:rsidP="00BB135D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1,5% (</w:t>
            </w:r>
            <w:r w:rsidRPr="006C7CC1">
              <w:rPr>
                <w:sz w:val="17"/>
                <w:szCs w:val="17"/>
              </w:rPr>
              <w:t>м</w:t>
            </w:r>
            <w:r w:rsidR="00E66439">
              <w:rPr>
                <w:sz w:val="17"/>
                <w:szCs w:val="17"/>
                <w:lang w:val="uk-UA"/>
              </w:rPr>
              <w:t>ін. 5</w:t>
            </w:r>
            <w:r w:rsidRPr="006C7CC1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Інкасація готівкових коштів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4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F727D6" w:rsidRPr="002E1EA7" w:rsidTr="00EC7A40">
        <w:trPr>
          <w:cantSplit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B135D">
            <w:pPr>
              <w:jc w:val="both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DC6F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0,10% (мін. 10,00 грн.)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9B5251" w:rsidTr="00EC7A40">
        <w:trPr>
          <w:cantSplit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картки, рік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484158" w:rsidP="0048415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Згідно т</w:t>
            </w:r>
            <w:r w:rsidRPr="00970685">
              <w:rPr>
                <w:sz w:val="17"/>
                <w:szCs w:val="17"/>
                <w:lang w:val="uk-UA"/>
              </w:rPr>
              <w:t>ариф</w:t>
            </w:r>
            <w:r>
              <w:rPr>
                <w:sz w:val="17"/>
                <w:szCs w:val="17"/>
                <w:lang w:val="uk-UA"/>
              </w:rPr>
              <w:t>ів</w:t>
            </w:r>
            <w:r w:rsidRPr="00970685">
              <w:rPr>
                <w:sz w:val="17"/>
                <w:szCs w:val="17"/>
                <w:lang w:val="uk-UA"/>
              </w:rPr>
              <w:t xml:space="preserve"> на відкриття та обслуговування карткового рахунку «Корпоративна картка»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634D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B5251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9B525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B5251" w:rsidTr="00EC7A40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9B5251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2E1EA7" w:rsidRDefault="00F727D6" w:rsidP="008302D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Розрахунково-касове обслуговування рахунку основної платіжної картки класу </w:t>
            </w:r>
            <w:proofErr w:type="spellStart"/>
            <w:r w:rsidR="009B5251" w:rsidRPr="00FE3017">
              <w:rPr>
                <w:sz w:val="17"/>
                <w:szCs w:val="17"/>
                <w:lang w:val="uk-UA"/>
              </w:rPr>
              <w:t>Visa</w:t>
            </w:r>
            <w:proofErr w:type="spellEnd"/>
            <w:r w:rsidR="009B5251"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="009B5251" w:rsidRPr="00FE3017">
              <w:rPr>
                <w:sz w:val="17"/>
                <w:szCs w:val="17"/>
                <w:lang w:val="uk-UA"/>
              </w:rPr>
              <w:t>Classic</w:t>
            </w:r>
            <w:proofErr w:type="spellEnd"/>
            <w:r w:rsidR="009B5251"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="009B5251" w:rsidRPr="00FE3017">
              <w:rPr>
                <w:sz w:val="17"/>
                <w:szCs w:val="17"/>
                <w:lang w:val="uk-UA"/>
              </w:rPr>
              <w:t>Debit</w:t>
            </w:r>
            <w:proofErr w:type="spellEnd"/>
            <w:r w:rsidR="009B5251"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="009B5251" w:rsidRPr="00FE3017">
              <w:rPr>
                <w:sz w:val="17"/>
                <w:szCs w:val="17"/>
                <w:lang w:val="uk-UA"/>
              </w:rPr>
              <w:t>PayWave</w:t>
            </w:r>
            <w:proofErr w:type="spellEnd"/>
            <w:r w:rsidR="002372C8"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6C7CC1">
              <w:rPr>
                <w:sz w:val="17"/>
                <w:szCs w:val="17"/>
                <w:lang w:val="uk-UA"/>
              </w:rPr>
              <w:t xml:space="preserve">АТ «БТА БАНК»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3CC" w:rsidRDefault="00F727D6" w:rsidP="007B63CC">
            <w:pPr>
              <w:rPr>
                <w:sz w:val="17"/>
                <w:szCs w:val="17"/>
                <w:highlight w:val="yellow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Тарифікується у розмірі, </w:t>
            </w:r>
            <w:r w:rsidR="00484158">
              <w:rPr>
                <w:sz w:val="17"/>
                <w:szCs w:val="17"/>
                <w:lang w:val="uk-UA"/>
              </w:rPr>
              <w:t>встановленому згідно пакету «Комфортний» або «Моя картка»</w:t>
            </w:r>
          </w:p>
        </w:tc>
      </w:tr>
      <w:tr w:rsidR="00F727D6" w:rsidRPr="002E1EA7" w:rsidTr="00EC7A40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02D5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2E1EA7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6C7CC1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F727D6" w:rsidRPr="002E1EA7" w:rsidRDefault="00F727D6" w:rsidP="00DC6F91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наявність або відсутність кредитів та стан розрахунків за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за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договором кредиту/позики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F727D6" w:rsidRPr="002E1EA7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6C7CC1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F90D3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2E1EA7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</w:t>
            </w:r>
            <w:r w:rsidRPr="006C7CC1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F727D6" w:rsidRPr="002E1EA7" w:rsidTr="00EC7A40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6C7CC1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8876F0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433CBE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перед оформленням, </w:t>
            </w:r>
          </w:p>
          <w:p w:rsidR="00F727D6" w:rsidRPr="002E1EA7" w:rsidRDefault="00F727D6" w:rsidP="001363E9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F727D6" w:rsidRPr="002E1EA7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F727D6" w:rsidRPr="002E1EA7" w:rsidTr="00EC7A40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6C7CC1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2E1EA7" w:rsidTr="00EC7A40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Комісія за переведення на інший тарифний пакет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6C7CC1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rPr>
                <w:i/>
                <w:sz w:val="17"/>
                <w:szCs w:val="17"/>
                <w:lang w:val="uk-UA"/>
              </w:rPr>
            </w:pPr>
            <w:r w:rsidRPr="006C7CC1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5.7.1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6C7CC1">
              <w:rPr>
                <w:b w:val="0"/>
                <w:bCs/>
                <w:sz w:val="17"/>
                <w:szCs w:val="17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87AC3">
            <w:pPr>
              <w:rPr>
                <w:sz w:val="17"/>
                <w:szCs w:val="17"/>
                <w:lang w:val="uk-UA"/>
              </w:rPr>
            </w:pPr>
            <w:r w:rsidRPr="002E1EA7">
              <w:rPr>
                <w:sz w:val="17"/>
                <w:szCs w:val="17"/>
                <w:lang w:val="uk-UA"/>
              </w:rPr>
              <w:t>5.7.2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D57F69" w:rsidRDefault="007B63CC" w:rsidP="008302D5">
            <w:pPr>
              <w:rPr>
                <w:sz w:val="16"/>
                <w:szCs w:val="16"/>
                <w:lang w:val="uk-UA"/>
              </w:rPr>
            </w:pPr>
            <w:r w:rsidRPr="007B63CC">
              <w:rPr>
                <w:sz w:val="16"/>
                <w:szCs w:val="16"/>
                <w:lang w:val="uk-UA"/>
              </w:rPr>
              <w:t>Заміна переліку осіб, які уповноважені розпоряджатись рахунком/заміна карток зразків підписів і відбитка печатки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9B5251" w:rsidP="000653BB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100</w:t>
            </w:r>
            <w:r w:rsidR="00F727D6" w:rsidRPr="006C7CC1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30,00 дол. США</w:t>
            </w:r>
            <w:r w:rsidRPr="002E1EA7">
              <w:rPr>
                <w:rStyle w:val="a7"/>
                <w:sz w:val="17"/>
                <w:szCs w:val="17"/>
                <w:lang w:val="uk-UA"/>
              </w:rPr>
              <w:footnoteReference w:id="7"/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2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F1456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2E1EA7" w:rsidTr="00EC7A40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50,00 дол. США</w:t>
            </w:r>
            <w:r w:rsidRPr="006C7CC1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433CBE">
            <w:pPr>
              <w:rPr>
                <w:iCs/>
                <w:sz w:val="17"/>
                <w:szCs w:val="17"/>
                <w:lang w:val="uk-UA"/>
              </w:rPr>
            </w:pPr>
            <w:r w:rsidRPr="006C7CC1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5A2255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Обслуговування рахунків, що передбачає проведення платежів за договорами щодо виконання резидентами боргових </w:t>
            </w:r>
            <w:proofErr w:type="spellStart"/>
            <w:r w:rsidRPr="006C7CC1">
              <w:rPr>
                <w:sz w:val="17"/>
                <w:szCs w:val="17"/>
                <w:lang w:val="uk-UA"/>
              </w:rPr>
              <w:t>зобов’</w:t>
            </w:r>
            <w:r w:rsidRPr="006C7CC1">
              <w:rPr>
                <w:sz w:val="17"/>
                <w:szCs w:val="17"/>
              </w:rPr>
              <w:t>язань</w:t>
            </w:r>
            <w:proofErr w:type="spellEnd"/>
            <w:r w:rsidRPr="006C7CC1">
              <w:rPr>
                <w:sz w:val="17"/>
                <w:szCs w:val="17"/>
              </w:rPr>
              <w:t xml:space="preserve"> перед нерезидентами за </w:t>
            </w:r>
            <w:proofErr w:type="spellStart"/>
            <w:r w:rsidRPr="006C7CC1">
              <w:rPr>
                <w:sz w:val="17"/>
                <w:szCs w:val="17"/>
              </w:rPr>
              <w:t>залученими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від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нерезидентів</w:t>
            </w:r>
            <w:proofErr w:type="spellEnd"/>
            <w:r w:rsidRPr="006C7CC1">
              <w:rPr>
                <w:sz w:val="17"/>
                <w:szCs w:val="17"/>
              </w:rPr>
              <w:t xml:space="preserve"> кредитами/</w:t>
            </w:r>
            <w:proofErr w:type="spellStart"/>
            <w:r w:rsidRPr="006C7CC1">
              <w:rPr>
                <w:sz w:val="17"/>
                <w:szCs w:val="17"/>
              </w:rPr>
              <w:t>позиками</w:t>
            </w:r>
            <w:proofErr w:type="spellEnd"/>
            <w:r w:rsidRPr="006C7CC1">
              <w:rPr>
                <w:sz w:val="17"/>
                <w:szCs w:val="17"/>
              </w:rPr>
              <w:t xml:space="preserve"> в </w:t>
            </w:r>
            <w:proofErr w:type="spellStart"/>
            <w:r w:rsidRPr="006C7CC1">
              <w:rPr>
                <w:sz w:val="17"/>
                <w:szCs w:val="17"/>
              </w:rPr>
              <w:t>іноземній</w:t>
            </w:r>
            <w:proofErr w:type="spellEnd"/>
            <w:r w:rsidRPr="006C7CC1">
              <w:rPr>
                <w:sz w:val="17"/>
                <w:szCs w:val="17"/>
              </w:rPr>
              <w:t xml:space="preserve"> </w:t>
            </w:r>
            <w:proofErr w:type="spellStart"/>
            <w:r w:rsidRPr="006C7CC1">
              <w:rPr>
                <w:sz w:val="17"/>
                <w:szCs w:val="17"/>
              </w:rPr>
              <w:t>валюті</w:t>
            </w:r>
            <w:proofErr w:type="spellEnd"/>
            <w:r w:rsidRPr="006C7CC1">
              <w:rPr>
                <w:sz w:val="17"/>
                <w:szCs w:val="17"/>
                <w:lang w:val="uk-UA"/>
              </w:rPr>
              <w:t xml:space="preserve">  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8564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2E1EA7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6D156F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20</w:t>
            </w:r>
            <w:r w:rsidRPr="006C7CC1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Оплата за бланк векселя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701F90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B96AF6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F727D6" w:rsidRPr="002E1EA7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06D24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10,00 дол. США </w:t>
            </w:r>
          </w:p>
        </w:tc>
      </w:tr>
      <w:tr w:rsidR="00F727D6" w:rsidRPr="002E1EA7" w:rsidTr="00EC7A40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2E1EA7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99643D" w:rsidRPr="00F1456B" w:rsidRDefault="0099643D" w:rsidP="00DF080E">
      <w:pPr>
        <w:rPr>
          <w:b/>
          <w:sz w:val="18"/>
          <w:szCs w:val="18"/>
          <w:lang w:val="uk-UA"/>
        </w:rPr>
      </w:pPr>
      <w:r w:rsidRPr="00F1456B">
        <w:rPr>
          <w:b/>
          <w:sz w:val="18"/>
          <w:szCs w:val="18"/>
          <w:lang w:val="uk-UA"/>
        </w:rPr>
        <w:t>ДОДАТКОВА ІНФОРМАЦІЯ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 Б</w:t>
      </w:r>
      <w:r w:rsidR="00F84167" w:rsidRPr="00820FF8">
        <w:rPr>
          <w:sz w:val="16"/>
          <w:szCs w:val="16"/>
          <w:lang w:val="uk-UA"/>
        </w:rPr>
        <w:t>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820FF8">
        <w:rPr>
          <w:sz w:val="16"/>
          <w:szCs w:val="16"/>
          <w:lang w:val="uk-UA"/>
        </w:rPr>
        <w:t>в</w:t>
      </w:r>
      <w:r w:rsidRPr="00820FF8">
        <w:rPr>
          <w:sz w:val="16"/>
          <w:szCs w:val="16"/>
          <w:lang w:val="uk-UA"/>
        </w:rPr>
        <w:t xml:space="preserve">еб-сайті 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</w:t>
      </w:r>
      <w:r w:rsidR="00F84167" w:rsidRPr="00820FF8">
        <w:rPr>
          <w:sz w:val="16"/>
          <w:szCs w:val="16"/>
          <w:lang w:val="uk-UA"/>
        </w:rPr>
        <w:t xml:space="preserve"> БАНК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vanish/>
          <w:sz w:val="16"/>
          <w:szCs w:val="16"/>
          <w:lang w:val="uk-UA"/>
        </w:rPr>
        <w:t>|</w:t>
      </w:r>
      <w:r w:rsidRPr="00820FF8">
        <w:rPr>
          <w:sz w:val="16"/>
          <w:szCs w:val="16"/>
          <w:lang w:val="uk-UA"/>
        </w:rPr>
        <w:t xml:space="preserve"> за адресою: www.btabank.ua;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за </w:t>
      </w:r>
      <w:r w:rsidR="007E4A71" w:rsidRPr="00820FF8">
        <w:rPr>
          <w:sz w:val="16"/>
          <w:szCs w:val="16"/>
          <w:lang w:val="uk-UA"/>
        </w:rPr>
        <w:t xml:space="preserve">допомогою системи </w:t>
      </w:r>
      <w:r w:rsidR="00F1456B" w:rsidRPr="00820FF8">
        <w:rPr>
          <w:sz w:val="16"/>
          <w:szCs w:val="16"/>
          <w:lang w:val="uk-UA"/>
        </w:rPr>
        <w:t>«</w:t>
      </w:r>
      <w:r w:rsidR="007E4A71" w:rsidRPr="00820FF8">
        <w:rPr>
          <w:sz w:val="16"/>
          <w:szCs w:val="16"/>
          <w:lang w:val="uk-UA"/>
        </w:rPr>
        <w:t>Клієнт-Банк</w:t>
      </w:r>
      <w:r w:rsidR="00F1456B" w:rsidRPr="00820FF8">
        <w:rPr>
          <w:sz w:val="16"/>
          <w:szCs w:val="16"/>
          <w:lang w:val="uk-UA"/>
        </w:rPr>
        <w:t>»</w:t>
      </w:r>
      <w:r w:rsidR="007E4A71" w:rsidRPr="00820FF8">
        <w:rPr>
          <w:sz w:val="16"/>
          <w:szCs w:val="16"/>
          <w:lang w:val="uk-UA"/>
        </w:rPr>
        <w:t>.</w:t>
      </w:r>
    </w:p>
    <w:p w:rsidR="005F06D8" w:rsidRPr="00820FF8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F1456B" w:rsidTr="00910437"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 xml:space="preserve">АТ </w:t>
            </w:r>
            <w:r w:rsidR="00F1456B" w:rsidRPr="00F1456B">
              <w:rPr>
                <w:sz w:val="18"/>
                <w:szCs w:val="18"/>
                <w:lang w:val="uk-UA"/>
              </w:rPr>
              <w:t>«</w:t>
            </w:r>
            <w:r w:rsidRPr="00F1456B">
              <w:rPr>
                <w:sz w:val="18"/>
                <w:szCs w:val="18"/>
                <w:lang w:val="uk-UA"/>
              </w:rPr>
              <w:t xml:space="preserve">БТА </w:t>
            </w:r>
            <w:r w:rsidRPr="002372C8">
              <w:rPr>
                <w:sz w:val="18"/>
                <w:szCs w:val="18"/>
                <w:lang w:val="uk-UA"/>
              </w:rPr>
              <w:t>БАНК</w:t>
            </w:r>
            <w:r w:rsidR="00F1456B" w:rsidRPr="002372C8">
              <w:rPr>
                <w:sz w:val="18"/>
                <w:szCs w:val="18"/>
                <w:lang w:val="uk-UA"/>
              </w:rPr>
              <w:t>»</w:t>
            </w:r>
          </w:p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2372C8">
              <w:rPr>
                <w:sz w:val="18"/>
                <w:szCs w:val="18"/>
                <w:lang w:val="uk-UA"/>
              </w:rPr>
              <w:t>0</w:t>
            </w:r>
            <w:r w:rsidR="002372C8">
              <w:rPr>
                <w:sz w:val="18"/>
                <w:szCs w:val="18"/>
                <w:lang w:val="uk-UA"/>
              </w:rPr>
              <w:t>4111</w:t>
            </w:r>
            <w:r w:rsidRPr="002372C8">
              <w:rPr>
                <w:sz w:val="18"/>
                <w:szCs w:val="18"/>
                <w:lang w:val="uk-UA"/>
              </w:rPr>
              <w:t xml:space="preserve">,  м. Київ, вул. </w:t>
            </w:r>
            <w:r w:rsidR="002372C8" w:rsidRPr="002372C8">
              <w:rPr>
                <w:sz w:val="18"/>
                <w:szCs w:val="18"/>
              </w:rPr>
              <w:t xml:space="preserve">Д. </w:t>
            </w:r>
            <w:proofErr w:type="spellStart"/>
            <w:r w:rsidR="002372C8" w:rsidRPr="002372C8">
              <w:rPr>
                <w:sz w:val="18"/>
                <w:szCs w:val="18"/>
              </w:rPr>
              <w:t>Щербаківського</w:t>
            </w:r>
            <w:proofErr w:type="spellEnd"/>
            <w:r w:rsidR="002372C8" w:rsidRPr="002372C8">
              <w:rPr>
                <w:sz w:val="18"/>
                <w:szCs w:val="18"/>
              </w:rPr>
              <w:t xml:space="preserve"> 35</w:t>
            </w:r>
          </w:p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2372C8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B5" w:rsidRPr="00F1456B" w:rsidRDefault="001C06B5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1C06B5" w:rsidRPr="00F1456B" w:rsidRDefault="001C06B5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F1456B" w:rsidRDefault="003215B0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A7" w:rsidRPr="00F1456B" w:rsidRDefault="003215B0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2E1EA7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C80E42">
      <w:rPr>
        <w:rStyle w:val="a9"/>
        <w:noProof/>
        <w:sz w:val="22"/>
        <w:szCs w:val="22"/>
      </w:rPr>
      <w:t>6</w:t>
    </w:r>
    <w:r w:rsidRPr="00F1456B">
      <w:rPr>
        <w:rStyle w:val="a9"/>
        <w:sz w:val="22"/>
        <w:szCs w:val="22"/>
      </w:rPr>
      <w:fldChar w:fldCharType="end"/>
    </w:r>
  </w:p>
  <w:p w:rsidR="002E1EA7" w:rsidRPr="00F1456B" w:rsidRDefault="002E1EA7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B5" w:rsidRPr="00F1456B" w:rsidRDefault="001C06B5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1C06B5" w:rsidRPr="00F1456B" w:rsidRDefault="001C06B5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2E1EA7" w:rsidRPr="00F1456B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2E1EA7" w:rsidRPr="006F18F0" w:rsidRDefault="002E1EA7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</w:t>
      </w:r>
      <w:proofErr w:type="spellStart"/>
      <w:r w:rsidRPr="00F1456B">
        <w:rPr>
          <w:sz w:val="18"/>
          <w:szCs w:val="18"/>
          <w:lang w:val="uk-UA"/>
        </w:rPr>
        <w:t>бенефіціара</w:t>
      </w:r>
      <w:proofErr w:type="spellEnd"/>
      <w:r w:rsidRPr="00F1456B">
        <w:rPr>
          <w:sz w:val="18"/>
          <w:szCs w:val="18"/>
          <w:lang w:val="uk-UA"/>
        </w:rPr>
        <w:t xml:space="preserve">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F727D6" w:rsidRPr="009B5251" w:rsidRDefault="007B63CC">
      <w:pPr>
        <w:pStyle w:val="a6"/>
        <w:rPr>
          <w:sz w:val="18"/>
          <w:szCs w:val="18"/>
          <w:lang w:val="uk-UA"/>
        </w:rPr>
      </w:pPr>
      <w:r w:rsidRPr="007B63CC">
        <w:rPr>
          <w:rStyle w:val="a7"/>
          <w:sz w:val="18"/>
          <w:szCs w:val="18"/>
        </w:rPr>
        <w:footnoteRef/>
      </w:r>
      <w:r w:rsidRPr="007B63CC">
        <w:rPr>
          <w:sz w:val="18"/>
          <w:szCs w:val="18"/>
          <w:lang w:val="uk-UA"/>
        </w:rPr>
        <w:t xml:space="preserve"> Згідно рішення Комітету з управління активами та пасивами Банку.</w:t>
      </w:r>
    </w:p>
  </w:footnote>
  <w:footnote w:id="4">
    <w:p w:rsidR="00F727D6" w:rsidRPr="00F1456B" w:rsidRDefault="00F727D6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5">
    <w:p w:rsidR="00F727D6" w:rsidRPr="00F1456B" w:rsidRDefault="00F727D6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6">
    <w:p w:rsidR="00F727D6" w:rsidRPr="00F1456B" w:rsidRDefault="00F727D6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7">
    <w:p w:rsidR="00F727D6" w:rsidRPr="00F1456B" w:rsidRDefault="00F727D6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</w:t>
      </w:r>
      <w:proofErr w:type="spellStart"/>
      <w:r w:rsidRPr="00F1456B">
        <w:rPr>
          <w:sz w:val="18"/>
          <w:szCs w:val="18"/>
          <w:lang w:val="uk-UA"/>
        </w:rPr>
        <w:t>-посередника</w:t>
      </w:r>
      <w:proofErr w:type="spellEnd"/>
      <w:r w:rsidRPr="00F1456B">
        <w:rPr>
          <w:sz w:val="18"/>
          <w:szCs w:val="18"/>
          <w:lang w:val="uk-UA"/>
        </w:rPr>
        <w:t xml:space="preserve">, </w:t>
      </w:r>
      <w:proofErr w:type="spellStart"/>
      <w:r w:rsidRPr="00F1456B">
        <w:rPr>
          <w:sz w:val="18"/>
          <w:szCs w:val="18"/>
          <w:lang w:val="uk-UA"/>
        </w:rPr>
        <w:t>-бенефіціара</w:t>
      </w:r>
      <w:proofErr w:type="spellEnd"/>
      <w:r w:rsidRPr="00F1456B">
        <w:rPr>
          <w:sz w:val="18"/>
          <w:szCs w:val="18"/>
          <w:lang w:val="uk-UA"/>
        </w:rPr>
        <w:t>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A6" w:rsidRPr="006027A7" w:rsidRDefault="008242A6" w:rsidP="008242A6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8242A6" w:rsidRPr="006027A7" w:rsidRDefault="008242A6" w:rsidP="008242A6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 xml:space="preserve">Додаток 1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 w:rsidR="008876F0">
      <w:rPr>
        <w:sz w:val="20"/>
        <w:szCs w:val="20"/>
        <w:lang w:val="uk-UA"/>
      </w:rPr>
      <w:t xml:space="preserve"> 5 </w:t>
    </w:r>
    <w:r w:rsidRPr="006027A7">
      <w:rPr>
        <w:sz w:val="20"/>
        <w:szCs w:val="20"/>
        <w:lang w:val="uk-UA"/>
      </w:rPr>
      <w:t xml:space="preserve"> питання №</w:t>
    </w:r>
    <w:r>
      <w:rPr>
        <w:sz w:val="20"/>
        <w:szCs w:val="20"/>
        <w:lang w:val="uk-UA"/>
      </w:rPr>
      <w:t xml:space="preserve"> </w:t>
    </w:r>
    <w:r w:rsidR="008876F0">
      <w:rPr>
        <w:sz w:val="20"/>
        <w:szCs w:val="20"/>
        <w:lang w:val="uk-UA"/>
      </w:rPr>
      <w:t xml:space="preserve">1 </w:t>
    </w:r>
    <w:r w:rsidRPr="006027A7">
      <w:rPr>
        <w:sz w:val="20"/>
        <w:szCs w:val="20"/>
        <w:lang w:val="uk-UA"/>
      </w:rPr>
      <w:t xml:space="preserve"> від</w:t>
    </w:r>
    <w:r w:rsidR="008876F0">
      <w:rPr>
        <w:sz w:val="20"/>
        <w:szCs w:val="20"/>
        <w:lang w:val="uk-UA"/>
      </w:rPr>
      <w:t xml:space="preserve"> 02.04.2021</w:t>
    </w:r>
    <w:r w:rsidRPr="006027A7">
      <w:rPr>
        <w:sz w:val="20"/>
        <w:szCs w:val="20"/>
        <w:lang w:val="uk-UA"/>
      </w:rPr>
      <w:t xml:space="preserve"> р.)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/>
      </w:rPr>
    </w:pPr>
  </w:p>
  <w:p w:rsidR="002E1EA7" w:rsidRPr="006027A7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>Додаток  до договору</w:t>
    </w:r>
  </w:p>
  <w:p w:rsidR="002E1EA7" w:rsidRPr="006027A7" w:rsidRDefault="002E1EA7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 xml:space="preserve"> банківського рахунку №___ </w:t>
    </w:r>
  </w:p>
  <w:p w:rsidR="002E1EA7" w:rsidRPr="00F76684" w:rsidRDefault="002E1EA7" w:rsidP="00F76684">
    <w:pPr>
      <w:pStyle w:val="aa"/>
      <w:jc w:val="right"/>
      <w:rPr>
        <w:szCs w:val="22"/>
      </w:rPr>
    </w:pPr>
    <w:r w:rsidRPr="006027A7">
      <w:rPr>
        <w:sz w:val="20"/>
        <w:szCs w:val="20"/>
        <w:lang w:val="uk-UA" w:eastAsia="en-US"/>
      </w:rPr>
      <w:t>від «__»______</w:t>
    </w:r>
    <w:r w:rsidRPr="00C37BC3">
      <w:rPr>
        <w:sz w:val="20"/>
        <w:szCs w:val="20"/>
        <w:lang w:val="uk-UA" w:eastAsia="en-US"/>
      </w:rPr>
      <w:t xml:space="preserve">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40DBC"/>
    <w:rsid w:val="000440F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A1FD2"/>
    <w:rsid w:val="000B18D8"/>
    <w:rsid w:val="000B267B"/>
    <w:rsid w:val="000B2DDA"/>
    <w:rsid w:val="000B57B0"/>
    <w:rsid w:val="000C238A"/>
    <w:rsid w:val="000C2D1C"/>
    <w:rsid w:val="000C3D58"/>
    <w:rsid w:val="000D718F"/>
    <w:rsid w:val="000E3EAE"/>
    <w:rsid w:val="000E4EE7"/>
    <w:rsid w:val="000E695E"/>
    <w:rsid w:val="000F0DF3"/>
    <w:rsid w:val="000F4F74"/>
    <w:rsid w:val="0010212F"/>
    <w:rsid w:val="001067D1"/>
    <w:rsid w:val="00106D24"/>
    <w:rsid w:val="00110082"/>
    <w:rsid w:val="0011036E"/>
    <w:rsid w:val="00124A12"/>
    <w:rsid w:val="0013226A"/>
    <w:rsid w:val="001327FE"/>
    <w:rsid w:val="00132D4B"/>
    <w:rsid w:val="001363E9"/>
    <w:rsid w:val="00136F2D"/>
    <w:rsid w:val="00143D89"/>
    <w:rsid w:val="001507E6"/>
    <w:rsid w:val="00167B13"/>
    <w:rsid w:val="0017398F"/>
    <w:rsid w:val="001742B4"/>
    <w:rsid w:val="00175ECC"/>
    <w:rsid w:val="0017713F"/>
    <w:rsid w:val="00183233"/>
    <w:rsid w:val="0018357B"/>
    <w:rsid w:val="00184619"/>
    <w:rsid w:val="0019042A"/>
    <w:rsid w:val="001968AA"/>
    <w:rsid w:val="001A2705"/>
    <w:rsid w:val="001A2853"/>
    <w:rsid w:val="001A63E0"/>
    <w:rsid w:val="001C06B5"/>
    <w:rsid w:val="001C44C1"/>
    <w:rsid w:val="001D07EE"/>
    <w:rsid w:val="001D1BF5"/>
    <w:rsid w:val="001D2D09"/>
    <w:rsid w:val="001E3241"/>
    <w:rsid w:val="001E389B"/>
    <w:rsid w:val="001F20F9"/>
    <w:rsid w:val="001F3DCB"/>
    <w:rsid w:val="00203BAB"/>
    <w:rsid w:val="0020765A"/>
    <w:rsid w:val="00207CCB"/>
    <w:rsid w:val="0021368B"/>
    <w:rsid w:val="00214AA3"/>
    <w:rsid w:val="00222FE2"/>
    <w:rsid w:val="00223697"/>
    <w:rsid w:val="00224582"/>
    <w:rsid w:val="00224E9A"/>
    <w:rsid w:val="00225A22"/>
    <w:rsid w:val="00232FBE"/>
    <w:rsid w:val="002372C8"/>
    <w:rsid w:val="002413EE"/>
    <w:rsid w:val="00241636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38A3"/>
    <w:rsid w:val="002C48E3"/>
    <w:rsid w:val="002C679B"/>
    <w:rsid w:val="002C7DC1"/>
    <w:rsid w:val="002D25EC"/>
    <w:rsid w:val="002D584D"/>
    <w:rsid w:val="002E1EA7"/>
    <w:rsid w:val="002E50D8"/>
    <w:rsid w:val="002F12DC"/>
    <w:rsid w:val="002F14A0"/>
    <w:rsid w:val="002F613C"/>
    <w:rsid w:val="003058D4"/>
    <w:rsid w:val="0030678C"/>
    <w:rsid w:val="00306B3C"/>
    <w:rsid w:val="003113BD"/>
    <w:rsid w:val="003140AF"/>
    <w:rsid w:val="003172F5"/>
    <w:rsid w:val="003215B0"/>
    <w:rsid w:val="00322869"/>
    <w:rsid w:val="003352E9"/>
    <w:rsid w:val="00337F58"/>
    <w:rsid w:val="00342EF9"/>
    <w:rsid w:val="0035002A"/>
    <w:rsid w:val="0035378A"/>
    <w:rsid w:val="00372166"/>
    <w:rsid w:val="003741D6"/>
    <w:rsid w:val="003814FA"/>
    <w:rsid w:val="0039435D"/>
    <w:rsid w:val="00397BDB"/>
    <w:rsid w:val="003A10F1"/>
    <w:rsid w:val="003A3268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989"/>
    <w:rsid w:val="0040384B"/>
    <w:rsid w:val="004060CD"/>
    <w:rsid w:val="004073F9"/>
    <w:rsid w:val="00411C60"/>
    <w:rsid w:val="00412E7B"/>
    <w:rsid w:val="004167C9"/>
    <w:rsid w:val="00425473"/>
    <w:rsid w:val="004311A4"/>
    <w:rsid w:val="0043163B"/>
    <w:rsid w:val="00433CBE"/>
    <w:rsid w:val="00435BCB"/>
    <w:rsid w:val="00437768"/>
    <w:rsid w:val="00450A80"/>
    <w:rsid w:val="00451DB5"/>
    <w:rsid w:val="00452443"/>
    <w:rsid w:val="00457E6F"/>
    <w:rsid w:val="00462558"/>
    <w:rsid w:val="0047037F"/>
    <w:rsid w:val="0047161E"/>
    <w:rsid w:val="00472EDB"/>
    <w:rsid w:val="00477190"/>
    <w:rsid w:val="00477B35"/>
    <w:rsid w:val="00481A0F"/>
    <w:rsid w:val="00483180"/>
    <w:rsid w:val="00484158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04A2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52919"/>
    <w:rsid w:val="00556000"/>
    <w:rsid w:val="0056262D"/>
    <w:rsid w:val="005632E0"/>
    <w:rsid w:val="005722A2"/>
    <w:rsid w:val="0057338E"/>
    <w:rsid w:val="005744E9"/>
    <w:rsid w:val="00576D1A"/>
    <w:rsid w:val="00587AC3"/>
    <w:rsid w:val="00593F8B"/>
    <w:rsid w:val="005A1954"/>
    <w:rsid w:val="005A1FA9"/>
    <w:rsid w:val="005A2255"/>
    <w:rsid w:val="005A3AAE"/>
    <w:rsid w:val="005A764F"/>
    <w:rsid w:val="005C0EFA"/>
    <w:rsid w:val="005C7510"/>
    <w:rsid w:val="005E400E"/>
    <w:rsid w:val="005E4991"/>
    <w:rsid w:val="005F06D8"/>
    <w:rsid w:val="005F4F15"/>
    <w:rsid w:val="005F54A0"/>
    <w:rsid w:val="006027A7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142B"/>
    <w:rsid w:val="00641B08"/>
    <w:rsid w:val="00643335"/>
    <w:rsid w:val="006460F0"/>
    <w:rsid w:val="00650CC2"/>
    <w:rsid w:val="00651354"/>
    <w:rsid w:val="006513DE"/>
    <w:rsid w:val="006549AF"/>
    <w:rsid w:val="006707A6"/>
    <w:rsid w:val="00682768"/>
    <w:rsid w:val="0068542E"/>
    <w:rsid w:val="00690ECF"/>
    <w:rsid w:val="006959A1"/>
    <w:rsid w:val="006A0643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5BAC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4FE4"/>
    <w:rsid w:val="00785E70"/>
    <w:rsid w:val="007A0F17"/>
    <w:rsid w:val="007A2DC8"/>
    <w:rsid w:val="007B62F4"/>
    <w:rsid w:val="007B63CC"/>
    <w:rsid w:val="007C1D4B"/>
    <w:rsid w:val="007C2330"/>
    <w:rsid w:val="007C6ECC"/>
    <w:rsid w:val="007D2181"/>
    <w:rsid w:val="007E4005"/>
    <w:rsid w:val="007E4177"/>
    <w:rsid w:val="007E4904"/>
    <w:rsid w:val="007E4A71"/>
    <w:rsid w:val="007E77C9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42A6"/>
    <w:rsid w:val="00827668"/>
    <w:rsid w:val="0082769D"/>
    <w:rsid w:val="008302D5"/>
    <w:rsid w:val="00832402"/>
    <w:rsid w:val="00833074"/>
    <w:rsid w:val="00840A16"/>
    <w:rsid w:val="0084357F"/>
    <w:rsid w:val="008476F1"/>
    <w:rsid w:val="008530C9"/>
    <w:rsid w:val="00855789"/>
    <w:rsid w:val="00862A8E"/>
    <w:rsid w:val="008634D1"/>
    <w:rsid w:val="008639D7"/>
    <w:rsid w:val="0086407F"/>
    <w:rsid w:val="00865B6E"/>
    <w:rsid w:val="0087631A"/>
    <w:rsid w:val="008809C2"/>
    <w:rsid w:val="00882EF5"/>
    <w:rsid w:val="00885640"/>
    <w:rsid w:val="0088616D"/>
    <w:rsid w:val="008876F0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3500"/>
    <w:rsid w:val="00916FB8"/>
    <w:rsid w:val="009272B1"/>
    <w:rsid w:val="009320A0"/>
    <w:rsid w:val="00940399"/>
    <w:rsid w:val="009416BD"/>
    <w:rsid w:val="00947024"/>
    <w:rsid w:val="0095324B"/>
    <w:rsid w:val="0095591C"/>
    <w:rsid w:val="009609C4"/>
    <w:rsid w:val="00960A0B"/>
    <w:rsid w:val="009616ED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0D6"/>
    <w:rsid w:val="009B4CB6"/>
    <w:rsid w:val="009B5251"/>
    <w:rsid w:val="009C00B4"/>
    <w:rsid w:val="009C5523"/>
    <w:rsid w:val="009C7AFE"/>
    <w:rsid w:val="009D2302"/>
    <w:rsid w:val="009D26B8"/>
    <w:rsid w:val="009D3276"/>
    <w:rsid w:val="009D3B4F"/>
    <w:rsid w:val="009D5B6B"/>
    <w:rsid w:val="009D799E"/>
    <w:rsid w:val="009E128E"/>
    <w:rsid w:val="009E6233"/>
    <w:rsid w:val="009F3596"/>
    <w:rsid w:val="009F3EB3"/>
    <w:rsid w:val="009F4264"/>
    <w:rsid w:val="009F4D3E"/>
    <w:rsid w:val="009F7302"/>
    <w:rsid w:val="00A03A57"/>
    <w:rsid w:val="00A134BD"/>
    <w:rsid w:val="00A15591"/>
    <w:rsid w:val="00A2205D"/>
    <w:rsid w:val="00A22BF5"/>
    <w:rsid w:val="00A23A80"/>
    <w:rsid w:val="00A253B5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B0299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1C91"/>
    <w:rsid w:val="00B06719"/>
    <w:rsid w:val="00B103CF"/>
    <w:rsid w:val="00B14712"/>
    <w:rsid w:val="00B1503A"/>
    <w:rsid w:val="00B22D0F"/>
    <w:rsid w:val="00B2457C"/>
    <w:rsid w:val="00B24DF4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587E"/>
    <w:rsid w:val="00C30627"/>
    <w:rsid w:val="00C32DD3"/>
    <w:rsid w:val="00C3788F"/>
    <w:rsid w:val="00C421C7"/>
    <w:rsid w:val="00C454C6"/>
    <w:rsid w:val="00C465ED"/>
    <w:rsid w:val="00C55C71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42"/>
    <w:rsid w:val="00C80ED2"/>
    <w:rsid w:val="00C92099"/>
    <w:rsid w:val="00C97F23"/>
    <w:rsid w:val="00CA1FFC"/>
    <w:rsid w:val="00CA3F25"/>
    <w:rsid w:val="00CA6C02"/>
    <w:rsid w:val="00CB5A73"/>
    <w:rsid w:val="00CD14A2"/>
    <w:rsid w:val="00CF16BE"/>
    <w:rsid w:val="00CF59F9"/>
    <w:rsid w:val="00D11C89"/>
    <w:rsid w:val="00D20FB1"/>
    <w:rsid w:val="00D21BAB"/>
    <w:rsid w:val="00D23FBE"/>
    <w:rsid w:val="00D30773"/>
    <w:rsid w:val="00D30A34"/>
    <w:rsid w:val="00D47872"/>
    <w:rsid w:val="00D50582"/>
    <w:rsid w:val="00D507BF"/>
    <w:rsid w:val="00D5749E"/>
    <w:rsid w:val="00D57F69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66439"/>
    <w:rsid w:val="00E7278C"/>
    <w:rsid w:val="00E773A6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194C"/>
    <w:rsid w:val="00EE2E94"/>
    <w:rsid w:val="00EE3C09"/>
    <w:rsid w:val="00EE49CC"/>
    <w:rsid w:val="00EE5533"/>
    <w:rsid w:val="00EE6220"/>
    <w:rsid w:val="00EE6DD3"/>
    <w:rsid w:val="00EF09A8"/>
    <w:rsid w:val="00EF1070"/>
    <w:rsid w:val="00EF66FF"/>
    <w:rsid w:val="00EF6D09"/>
    <w:rsid w:val="00F0469D"/>
    <w:rsid w:val="00F0686A"/>
    <w:rsid w:val="00F11C20"/>
    <w:rsid w:val="00F1456B"/>
    <w:rsid w:val="00F2344A"/>
    <w:rsid w:val="00F25530"/>
    <w:rsid w:val="00F30B34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27D6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7150"/>
    <w:rsid w:val="00FB7943"/>
    <w:rsid w:val="00FD0FD9"/>
    <w:rsid w:val="00FD63BC"/>
    <w:rsid w:val="00FE0B2F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479CC-0860-4C9F-A673-FBEEFF9C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8038</Words>
  <Characters>4582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oantonenko</cp:lastModifiedBy>
  <cp:revision>2</cp:revision>
  <cp:lastPrinted>2016-01-06T12:23:00Z</cp:lastPrinted>
  <dcterms:created xsi:type="dcterms:W3CDTF">2021-04-07T20:35:00Z</dcterms:created>
  <dcterms:modified xsi:type="dcterms:W3CDTF">2021-04-07T20:35:00Z</dcterms:modified>
</cp:coreProperties>
</file>