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0A0"/>
      </w:tblPr>
      <w:tblGrid>
        <w:gridCol w:w="3510"/>
        <w:gridCol w:w="6980"/>
      </w:tblGrid>
      <w:tr w:rsidR="003D4731" w:rsidRPr="003C18E6" w:rsidTr="009A5C42">
        <w:tc>
          <w:tcPr>
            <w:tcW w:w="3510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</w:tcPr>
          <w:p w:rsidR="00922B83" w:rsidRPr="00922B83" w:rsidRDefault="00922B83" w:rsidP="00922B83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922B83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(Додаток </w:t>
            </w:r>
            <w:r w:rsidR="00E379D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протоколу №</w:t>
            </w:r>
            <w:r w:rsidR="00343865" w:rsidRPr="00343865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>, питання №</w:t>
            </w:r>
            <w:r w:rsidR="00343865" w:rsidRPr="00343865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 </w:t>
            </w:r>
            <w:r w:rsidR="00EF613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="00581055">
              <w:rPr>
                <w:rFonts w:ascii="Times New Roman" w:hAnsi="Times New Roman"/>
                <w:sz w:val="18"/>
                <w:szCs w:val="18"/>
                <w:lang w:val="uk-UA"/>
              </w:rPr>
              <w:t>5.03.2021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р.)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арток </w:t>
            </w:r>
            <w:r w:rsidR="009A5C42">
              <w:rPr>
                <w:rFonts w:ascii="Times New Roman" w:hAnsi="Times New Roman"/>
                <w:b/>
                <w:lang w:val="uk-UA"/>
              </w:rPr>
              <w:t xml:space="preserve">до Пакету </w:t>
            </w:r>
            <w:r w:rsidRPr="003C18E6">
              <w:rPr>
                <w:rFonts w:ascii="Times New Roman" w:hAnsi="Times New Roman"/>
                <w:b/>
                <w:lang w:val="uk-UA"/>
              </w:rPr>
              <w:t>«</w:t>
            </w:r>
            <w:r w:rsidR="00442758">
              <w:rPr>
                <w:rFonts w:ascii="Times New Roman" w:hAnsi="Times New Roman"/>
                <w:b/>
                <w:lang w:val="uk-UA"/>
              </w:rPr>
              <w:t>Комфортний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Pr="00A830EB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</w:tc>
      </w:tr>
    </w:tbl>
    <w:p w:rsidR="003D4731" w:rsidRPr="004976A5" w:rsidRDefault="000874AB" w:rsidP="004976A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з </w:t>
      </w:r>
      <w:r w:rsidR="00D24E7D">
        <w:rPr>
          <w:b/>
          <w:sz w:val="20"/>
          <w:szCs w:val="20"/>
          <w:lang w:val="uk-UA"/>
        </w:rPr>
        <w:t>05</w:t>
      </w:r>
      <w:r w:rsidR="00581055">
        <w:rPr>
          <w:b/>
          <w:sz w:val="20"/>
          <w:szCs w:val="20"/>
          <w:lang w:val="uk-UA"/>
        </w:rPr>
        <w:t>.0</w:t>
      </w:r>
      <w:r w:rsidR="00D24E7D">
        <w:rPr>
          <w:b/>
          <w:sz w:val="20"/>
          <w:szCs w:val="20"/>
          <w:lang w:val="uk-UA"/>
        </w:rPr>
        <w:t>5</w:t>
      </w:r>
      <w:r w:rsidR="00581055">
        <w:rPr>
          <w:b/>
          <w:sz w:val="20"/>
          <w:szCs w:val="20"/>
          <w:lang w:val="uk-UA"/>
        </w:rPr>
        <w:t>.2021</w:t>
      </w:r>
      <w:r w:rsidR="004976A5" w:rsidRPr="004976A5">
        <w:rPr>
          <w:b/>
          <w:sz w:val="20"/>
          <w:szCs w:val="20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"/>
        <w:gridCol w:w="1984"/>
        <w:gridCol w:w="142"/>
        <w:gridCol w:w="272"/>
        <w:gridCol w:w="883"/>
        <w:gridCol w:w="246"/>
        <w:gridCol w:w="1690"/>
        <w:gridCol w:w="2707"/>
        <w:gridCol w:w="1963"/>
      </w:tblGrid>
      <w:tr w:rsidR="00FF0A3C" w:rsidRPr="003C18E6" w:rsidTr="002231CB">
        <w:tc>
          <w:tcPr>
            <w:tcW w:w="498" w:type="dxa"/>
            <w:shd w:val="clear" w:color="auto" w:fill="E60000"/>
          </w:tcPr>
          <w:p w:rsidR="00FF0A3C" w:rsidRPr="003C18E6" w:rsidRDefault="00FF0A3C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3316" w:type="dxa"/>
            <w:gridSpan w:val="5"/>
            <w:shd w:val="clear" w:color="auto" w:fill="E60000"/>
            <w:vAlign w:val="center"/>
          </w:tcPr>
          <w:p w:rsidR="00FF0A3C" w:rsidRPr="003C18E6" w:rsidRDefault="00FF0A3C" w:rsidP="00FF0A3C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6606" w:type="dxa"/>
            <w:gridSpan w:val="4"/>
            <w:shd w:val="clear" w:color="auto" w:fill="E60000"/>
            <w:vAlign w:val="center"/>
          </w:tcPr>
          <w:p w:rsidR="00FF0A3C" w:rsidRPr="003C18E6" w:rsidRDefault="00FF0A3C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FF0A3C" w:rsidRPr="00581055" w:rsidTr="00EF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 що надаються в рамках Пакету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за місяць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 грн.,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7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D24E7D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основної Картки (по закінченню строку дії попередньої Картки)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Зарплатні Картки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13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Визначаються договором з підприємством</w:t>
            </w:r>
          </w:p>
        </w:tc>
      </w:tr>
      <w:tr w:rsidR="00FF0A3C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3C" w:rsidRPr="002C7F09" w:rsidRDefault="00FF0A3C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додаткової Картки, переоформлення основної Картки з ініціативи Клієнта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100 грн.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F0A3C" w:rsidRPr="002C7F09" w:rsidRDefault="00FF0A3C" w:rsidP="00FF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0A3C" w:rsidRPr="002C7F09" w:rsidRDefault="00FF0A3C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без використання Картки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BF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BF4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Зарахування заробітної плати та прирівняних до неї виплат, на підставі укладеного договору між Банком та роботодавцем; коштів, що надійшли з Пенсійного фонду та фондів соціального страхування на підставі укладених договорів між Банком та фондами.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з використанням Картки,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грн./0,5USD/0,5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58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</w:t>
            </w:r>
            <w:r w:rsidR="005810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D24E7D" w:rsidRPr="002C7F09" w:rsidTr="00D2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7D" w:rsidRPr="002C7F09" w:rsidRDefault="00D24E7D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24E7D" w:rsidRPr="002C7F09" w:rsidRDefault="00D24E7D" w:rsidP="00D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Протягом двох робочих днів - 100 грн.(укр.)/200 грн.(англ.); 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br/>
              <w:t>в день запиту – 200 грн.(укр.)/250(англ.)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банкоматів та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на екран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в мережі банкоматів/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що належать іншим банкам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(річних)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Згідно рішення КУАП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2C7F09" w:rsidRPr="002C7F09" w:rsidTr="00581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2C7F09" w:rsidRDefault="002C7F09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2E5452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BA5440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E554E5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r w:rsidR="00832093">
        <w:rPr>
          <w:rFonts w:ascii="Times New Roman" w:hAnsi="Times New Roman"/>
          <w:sz w:val="12"/>
          <w:szCs w:val="12"/>
          <w:lang w:val="uk-UA"/>
        </w:rPr>
        <w:t>оформлюються</w:t>
      </w:r>
      <w:r>
        <w:rPr>
          <w:rFonts w:ascii="Times New Roman" w:hAnsi="Times New Roman"/>
          <w:sz w:val="12"/>
          <w:szCs w:val="12"/>
          <w:lang w:val="uk-UA"/>
        </w:rPr>
        <w:t xml:space="preserve"> строком </w:t>
      </w:r>
      <w:r w:rsidR="00787DC5">
        <w:rPr>
          <w:rFonts w:ascii="Times New Roman" w:hAnsi="Times New Roman"/>
          <w:sz w:val="12"/>
          <w:szCs w:val="12"/>
          <w:lang w:val="uk-UA"/>
        </w:rPr>
        <w:t xml:space="preserve">на </w:t>
      </w:r>
      <w:r w:rsidR="00F31DB8">
        <w:rPr>
          <w:rFonts w:ascii="Times New Roman" w:hAnsi="Times New Roman"/>
          <w:sz w:val="12"/>
          <w:szCs w:val="12"/>
          <w:lang w:val="uk-UA"/>
        </w:rPr>
        <w:t xml:space="preserve">два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="00832093">
        <w:rPr>
          <w:rFonts w:ascii="Times New Roman" w:hAnsi="Times New Roman"/>
          <w:sz w:val="12"/>
          <w:szCs w:val="12"/>
          <w:lang w:val="uk-UA"/>
        </w:rPr>
        <w:t>о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="00832093">
        <w:rPr>
          <w:rFonts w:ascii="Times New Roman" w:hAnsi="Times New Roman"/>
          <w:sz w:val="12"/>
          <w:szCs w:val="12"/>
          <w:lang w:val="uk-UA"/>
        </w:rPr>
        <w:t>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="00056523"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4F06EF">
      <w:pPr>
        <w:pStyle w:val="Default"/>
        <w:tabs>
          <w:tab w:val="left" w:pos="142"/>
        </w:tabs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 w:rsidR="004F06EF"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</w:t>
      </w:r>
      <w:r w:rsidR="002C7F09">
        <w:rPr>
          <w:sz w:val="12"/>
          <w:szCs w:val="12"/>
          <w:lang w:val="uk-UA"/>
        </w:rPr>
        <w:t>12</w:t>
      </w:r>
      <w:r>
        <w:rPr>
          <w:sz w:val="12"/>
          <w:szCs w:val="12"/>
          <w:lang w:val="uk-UA"/>
        </w:rPr>
        <w:t>-</w:t>
      </w:r>
      <w:r w:rsidR="002C7F09">
        <w:rPr>
          <w:sz w:val="12"/>
          <w:szCs w:val="12"/>
          <w:lang w:val="uk-UA"/>
        </w:rPr>
        <w:t>ти</w:t>
      </w:r>
      <w:r>
        <w:rPr>
          <w:sz w:val="12"/>
          <w:szCs w:val="12"/>
          <w:lang w:val="uk-UA"/>
        </w:rPr>
        <w:t xml:space="preserve"> місяців не проводились </w:t>
      </w:r>
      <w:r w:rsidR="00787DC5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>: зарахування коштів, зняття готівки, безготівков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оплат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товарів та послуг, безготівков</w:t>
      </w:r>
      <w:r w:rsidR="00787DC5">
        <w:rPr>
          <w:sz w:val="12"/>
          <w:szCs w:val="12"/>
          <w:lang w:val="uk-UA"/>
        </w:rPr>
        <w:t>е</w:t>
      </w:r>
      <w:r>
        <w:rPr>
          <w:sz w:val="12"/>
          <w:szCs w:val="12"/>
          <w:lang w:val="uk-UA"/>
        </w:rPr>
        <w:t xml:space="preserve"> перерахування</w:t>
      </w:r>
      <w:r w:rsidR="00AD6FF5">
        <w:rPr>
          <w:sz w:val="12"/>
          <w:szCs w:val="12"/>
          <w:lang w:val="uk-UA"/>
        </w:rPr>
        <w:t xml:space="preserve">, перегляд залишку на Рахунку через банкомат та/або </w:t>
      </w:r>
      <w:proofErr w:type="spellStart"/>
      <w:r w:rsidR="00AD6FF5">
        <w:rPr>
          <w:sz w:val="12"/>
          <w:szCs w:val="12"/>
          <w:lang w:val="uk-UA"/>
        </w:rPr>
        <w:t>ПОС-термінал</w:t>
      </w:r>
      <w:proofErr w:type="spellEnd"/>
      <w:r w:rsidR="004F06EF">
        <w:rPr>
          <w:sz w:val="12"/>
          <w:szCs w:val="12"/>
          <w:lang w:val="uk-UA"/>
        </w:rPr>
        <w:t xml:space="preserve"> за допомогою Картки</w:t>
      </w:r>
      <w:r w:rsidR="00387ED1">
        <w:rPr>
          <w:sz w:val="12"/>
          <w:szCs w:val="12"/>
          <w:lang w:val="uk-UA"/>
        </w:rPr>
        <w:t xml:space="preserve">, </w:t>
      </w:r>
      <w:r w:rsidR="004F06EF">
        <w:rPr>
          <w:sz w:val="12"/>
          <w:szCs w:val="12"/>
          <w:lang w:val="uk-UA"/>
        </w:rPr>
        <w:t>безготівков</w:t>
      </w:r>
      <w:r w:rsidR="00787DC5">
        <w:rPr>
          <w:sz w:val="12"/>
          <w:szCs w:val="12"/>
          <w:lang w:val="uk-UA"/>
        </w:rPr>
        <w:t>е</w:t>
      </w:r>
      <w:r w:rsidR="004F06EF">
        <w:rPr>
          <w:sz w:val="12"/>
          <w:szCs w:val="12"/>
          <w:lang w:val="uk-UA"/>
        </w:rPr>
        <w:t xml:space="preserve"> списання</w:t>
      </w:r>
      <w:r w:rsidR="00387ED1">
        <w:rPr>
          <w:sz w:val="12"/>
          <w:szCs w:val="12"/>
          <w:lang w:val="uk-UA"/>
        </w:rPr>
        <w:t xml:space="preserve"> комісій (окрім комісії за обслуговування неактивного Рахунку)</w:t>
      </w:r>
      <w:r>
        <w:rPr>
          <w:sz w:val="12"/>
          <w:szCs w:val="12"/>
          <w:lang w:val="uk-UA"/>
        </w:rPr>
        <w:t xml:space="preserve">. </w:t>
      </w:r>
    </w:p>
    <w:p w:rsidR="00053F42" w:rsidRDefault="003D4731" w:rsidP="00E554E5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57427B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Рахунку. 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3  </w:t>
      </w:r>
      <w:r>
        <w:rPr>
          <w:sz w:val="12"/>
          <w:szCs w:val="12"/>
          <w:vertAlign w:val="superscript"/>
          <w:lang w:val="uk-UA"/>
        </w:rPr>
        <w:t xml:space="preserve">  </w:t>
      </w:r>
      <w:r w:rsidR="00787DC5">
        <w:rPr>
          <w:sz w:val="12"/>
          <w:szCs w:val="12"/>
          <w:lang w:val="uk-UA"/>
        </w:rPr>
        <w:t>К</w:t>
      </w:r>
      <w:r w:rsidRPr="00C366FC">
        <w:rPr>
          <w:sz w:val="12"/>
          <w:szCs w:val="12"/>
          <w:lang w:val="uk-UA"/>
        </w:rPr>
        <w:t>омісійна винагорода</w:t>
      </w:r>
      <w:r>
        <w:rPr>
          <w:sz w:val="12"/>
          <w:szCs w:val="12"/>
        </w:rPr>
        <w:t>, не</w:t>
      </w:r>
      <w:r w:rsidRPr="00C366FC">
        <w:rPr>
          <w:sz w:val="12"/>
          <w:szCs w:val="12"/>
          <w:lang w:val="uk-UA"/>
        </w:rPr>
        <w:t xml:space="preserve"> включає</w:t>
      </w:r>
      <w:r>
        <w:rPr>
          <w:sz w:val="12"/>
          <w:szCs w:val="12"/>
        </w:rPr>
        <w:t xml:space="preserve"> в себе</w:t>
      </w:r>
      <w:r w:rsidRPr="00C366FC">
        <w:rPr>
          <w:sz w:val="12"/>
          <w:szCs w:val="12"/>
          <w:lang w:val="uk-UA"/>
        </w:rPr>
        <w:t xml:space="preserve"> винагороду</w:t>
      </w:r>
      <w:r>
        <w:rPr>
          <w:sz w:val="12"/>
          <w:szCs w:val="12"/>
        </w:rPr>
        <w:t xml:space="preserve"> установи банку, яка</w:t>
      </w:r>
      <w:r w:rsidRPr="00C366FC">
        <w:rPr>
          <w:sz w:val="12"/>
          <w:szCs w:val="12"/>
          <w:lang w:val="uk-UA"/>
        </w:rPr>
        <w:t xml:space="preserve"> видає готівкові кошти</w:t>
      </w:r>
      <w:r>
        <w:rPr>
          <w:sz w:val="12"/>
          <w:szCs w:val="12"/>
          <w:lang w:val="uk-UA"/>
        </w:rPr>
        <w:t>.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787DC5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 xml:space="preserve">тандартні добові </w:t>
      </w:r>
      <w:r w:rsidR="00387ED1">
        <w:rPr>
          <w:sz w:val="12"/>
          <w:szCs w:val="12"/>
          <w:lang w:val="uk-UA"/>
        </w:rPr>
        <w:t>ліміти</w:t>
      </w:r>
      <w:r>
        <w:rPr>
          <w:sz w:val="12"/>
          <w:szCs w:val="12"/>
          <w:lang w:val="uk-UA"/>
        </w:rPr>
        <w:t xml:space="preserve">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EF467F" w:rsidRPr="00343865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EF467F" w:rsidRDefault="002C7F09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F467F" w:rsidRPr="002C7F09" w:rsidRDefault="002C7F09" w:rsidP="00EF6133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EF467F" w:rsidTr="00EF467F">
        <w:tc>
          <w:tcPr>
            <w:tcW w:w="4168" w:type="dxa"/>
            <w:gridSpan w:val="2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EF467F" w:rsidRPr="003C18E6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EF467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 з високим рівнем шахрайства входять: Таїланд, Єгипет, Туреччина, Росія, Сінгапур, Малайзія, Філіппіни, Індія, В’єтнам, Туніс, Китай, Індонезія</w:t>
      </w:r>
      <w:r w:rsidR="00581055">
        <w:rPr>
          <w:sz w:val="12"/>
          <w:szCs w:val="12"/>
          <w:lang w:val="uk-UA"/>
        </w:rPr>
        <w:t>, Нікарагуа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787DC5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>кількості операцій безготівкового розрахунку за товари/послуги. Загальна кількість операцій на добу в країнах</w:t>
      </w:r>
      <w:r w:rsidR="00787DC5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з високим рівнем шахрайства входять в  </w:t>
      </w:r>
      <w:r w:rsidR="00787DC5">
        <w:rPr>
          <w:sz w:val="12"/>
          <w:szCs w:val="12"/>
          <w:lang w:val="uk-UA"/>
        </w:rPr>
        <w:t xml:space="preserve">загальну </w:t>
      </w:r>
      <w:r>
        <w:rPr>
          <w:sz w:val="12"/>
          <w:szCs w:val="12"/>
          <w:lang w:val="uk-UA"/>
        </w:rPr>
        <w:t>кількі</w:t>
      </w:r>
      <w:r w:rsidR="00787DC5">
        <w:rPr>
          <w:sz w:val="12"/>
          <w:szCs w:val="12"/>
          <w:lang w:val="uk-UA"/>
        </w:rPr>
        <w:t>сть</w:t>
      </w:r>
      <w:r>
        <w:rPr>
          <w:sz w:val="12"/>
          <w:szCs w:val="12"/>
          <w:lang w:val="uk-UA"/>
        </w:rPr>
        <w:t xml:space="preserve"> 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="00787DC5">
        <w:rPr>
          <w:sz w:val="12"/>
          <w:szCs w:val="12"/>
          <w:lang w:val="uk-UA" w:eastAsia="ru-RU"/>
        </w:rPr>
        <w:t xml:space="preserve"> Списання </w:t>
      </w:r>
      <w:r w:rsidRPr="00E1209D">
        <w:rPr>
          <w:sz w:val="12"/>
          <w:szCs w:val="12"/>
          <w:lang w:val="uk-UA" w:eastAsia="ru-RU"/>
        </w:rPr>
        <w:t xml:space="preserve">конвертованої суми операції враховує комісію за </w:t>
      </w:r>
      <w:r w:rsidR="00787DC5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787DC5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387ED1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366398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BB3419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</w:t>
      </w:r>
      <w:r w:rsidRPr="00442758">
        <w:rPr>
          <w:sz w:val="12"/>
          <w:szCs w:val="12"/>
          <w:lang w:val="uk-UA"/>
        </w:rPr>
        <w:t>в передостанній робочий день</w:t>
      </w:r>
      <w:r>
        <w:rPr>
          <w:sz w:val="12"/>
          <w:szCs w:val="12"/>
          <w:lang w:val="uk-UA"/>
        </w:rPr>
        <w:t>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1D1216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>Банк встановив наступні ліміти на зняття готівки протягом календарного місяця (</w:t>
      </w:r>
      <w:r w:rsidR="0056502D">
        <w:rPr>
          <w:sz w:val="12"/>
          <w:szCs w:val="12"/>
          <w:lang w:val="uk-UA"/>
        </w:rPr>
        <w:t>включаючи операції по додатковим Карткам</w:t>
      </w:r>
      <w:r>
        <w:rPr>
          <w:sz w:val="12"/>
          <w:szCs w:val="12"/>
          <w:lang w:val="uk-UA"/>
        </w:rPr>
        <w:t>)</w:t>
      </w:r>
      <w:r w:rsidR="00787DC5">
        <w:rPr>
          <w:sz w:val="12"/>
          <w:szCs w:val="12"/>
          <w:lang w:val="uk-UA"/>
        </w:rPr>
        <w:t>, що не тарифікуються</w:t>
      </w:r>
      <w:r>
        <w:rPr>
          <w:sz w:val="12"/>
          <w:szCs w:val="12"/>
          <w:lang w:val="uk-UA"/>
        </w:rPr>
        <w:t>:</w:t>
      </w:r>
    </w:p>
    <w:tbl>
      <w:tblPr>
        <w:tblStyle w:val="a3"/>
        <w:tblW w:w="0" w:type="auto"/>
        <w:tblInd w:w="250" w:type="dxa"/>
        <w:tblLook w:val="01E0"/>
      </w:tblPr>
      <w:tblGrid>
        <w:gridCol w:w="4718"/>
        <w:gridCol w:w="1980"/>
        <w:gridCol w:w="1800"/>
        <w:gridCol w:w="1566"/>
      </w:tblGrid>
      <w:tr w:rsidR="0071023A" w:rsidTr="00C50D7E">
        <w:tc>
          <w:tcPr>
            <w:tcW w:w="4718" w:type="dxa"/>
            <w:vMerge w:val="restart"/>
            <w:vAlign w:val="center"/>
          </w:tcPr>
          <w:p w:rsidR="0071023A" w:rsidRDefault="0071023A" w:rsidP="000D746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Вид операцій</w:t>
            </w:r>
          </w:p>
        </w:tc>
        <w:tc>
          <w:tcPr>
            <w:tcW w:w="5346" w:type="dxa"/>
            <w:gridSpan w:val="3"/>
          </w:tcPr>
          <w:p w:rsidR="0071023A" w:rsidRDefault="0071023A" w:rsidP="00A615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 на місяць в залежності від типу основної Картки</w:t>
            </w:r>
          </w:p>
        </w:tc>
      </w:tr>
      <w:tr w:rsidR="0071023A" w:rsidRPr="00581055" w:rsidTr="00C50D7E">
        <w:tc>
          <w:tcPr>
            <w:tcW w:w="4718" w:type="dxa"/>
            <w:vMerge/>
          </w:tcPr>
          <w:p w:rsidR="0071023A" w:rsidRDefault="0071023A" w:rsidP="001B243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</w:tcPr>
          <w:p w:rsidR="0071023A" w:rsidRPr="00A61504" w:rsidRDefault="002C7F09" w:rsidP="00D741D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00" w:type="dxa"/>
          </w:tcPr>
          <w:p w:rsidR="0071023A" w:rsidRPr="00A61504" w:rsidRDefault="002C7F09" w:rsidP="00EF613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66" w:type="dxa"/>
          </w:tcPr>
          <w:p w:rsidR="0071023A" w:rsidRPr="00A61504" w:rsidRDefault="002C7F09" w:rsidP="00EF6133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Загальна кількість операцій (за календарний місяць), які не тарифікується при знятті готівки в мережі відділень (за допомогою Картки) та банкоматах Банку</w:t>
            </w:r>
          </w:p>
        </w:tc>
        <w:tc>
          <w:tcPr>
            <w:tcW w:w="1980" w:type="dxa"/>
            <w:vAlign w:val="center"/>
          </w:tcPr>
          <w:p w:rsidR="001C2B10" w:rsidRDefault="001C2B10" w:rsidP="002F2C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800" w:type="dxa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566" w:type="dxa"/>
            <w:vMerge w:val="restart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Загальна кількість операцій (за календарний місяць), які не тарифікується при знятті готівки в інших банкоматах на території України та </w:t>
            </w:r>
            <w:r w:rsidRPr="00937B4A">
              <w:rPr>
                <w:sz w:val="12"/>
                <w:szCs w:val="12"/>
                <w:lang w:val="uk-UA"/>
              </w:rPr>
              <w:t>банкоматах групи БТА та АТ "</w:t>
            </w:r>
            <w:proofErr w:type="spellStart"/>
            <w:r w:rsidRPr="00937B4A">
              <w:rPr>
                <w:sz w:val="12"/>
                <w:szCs w:val="12"/>
                <w:lang w:val="uk-UA"/>
              </w:rPr>
              <w:t>Казкоммерцбанк</w:t>
            </w:r>
            <w:proofErr w:type="spellEnd"/>
            <w:r w:rsidRPr="00937B4A">
              <w:rPr>
                <w:sz w:val="12"/>
                <w:szCs w:val="12"/>
                <w:lang w:val="uk-UA"/>
              </w:rPr>
              <w:t>" за кордоном</w:t>
            </w:r>
            <w:r>
              <w:rPr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операцій</w:t>
            </w:r>
          </w:p>
        </w:tc>
        <w:tc>
          <w:tcPr>
            <w:tcW w:w="180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операцій</w:t>
            </w:r>
          </w:p>
        </w:tc>
        <w:tc>
          <w:tcPr>
            <w:tcW w:w="1566" w:type="dxa"/>
            <w:vMerge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59730D" w:rsidRDefault="0059730D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визначеній у таблиці кількості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02156C">
        <w:rPr>
          <w:sz w:val="12"/>
          <w:szCs w:val="12"/>
          <w:lang w:val="uk-UA"/>
        </w:rPr>
        <w:t>4</w:t>
      </w:r>
      <w:r>
        <w:rPr>
          <w:sz w:val="12"/>
          <w:szCs w:val="12"/>
          <w:lang w:val="uk-UA"/>
        </w:rPr>
        <w:t>.</w:t>
      </w:r>
    </w:p>
    <w:p w:rsidR="003D4731" w:rsidRDefault="003D4731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</w:t>
      </w:r>
      <w:r w:rsidR="00A1709C">
        <w:rPr>
          <w:sz w:val="12"/>
          <w:szCs w:val="12"/>
          <w:lang w:val="uk-UA"/>
        </w:rPr>
        <w:t>кількості операцій зі зняття</w:t>
      </w:r>
      <w:r>
        <w:rPr>
          <w:sz w:val="12"/>
          <w:szCs w:val="12"/>
          <w:lang w:val="uk-UA"/>
        </w:rPr>
        <w:t xml:space="preserve"> готівки не включає в себе операції</w:t>
      </w:r>
      <w:r w:rsidR="00A1709C">
        <w:rPr>
          <w:sz w:val="12"/>
          <w:szCs w:val="12"/>
          <w:lang w:val="uk-UA"/>
        </w:rPr>
        <w:t>, що здійснюються</w:t>
      </w:r>
      <w:r>
        <w:rPr>
          <w:sz w:val="12"/>
          <w:szCs w:val="12"/>
          <w:lang w:val="uk-UA"/>
        </w:rPr>
        <w:t xml:space="preserve">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354C99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59730D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 утримується комісія у розмірі визначеному </w:t>
      </w:r>
      <w:r w:rsidR="0059730D">
        <w:rPr>
          <w:sz w:val="12"/>
          <w:szCs w:val="12"/>
          <w:lang w:val="uk-UA"/>
        </w:rPr>
        <w:t>п</w:t>
      </w:r>
      <w:r>
        <w:rPr>
          <w:sz w:val="12"/>
          <w:szCs w:val="12"/>
          <w:lang w:val="uk-UA"/>
        </w:rPr>
        <w:t>п.4.</w:t>
      </w:r>
      <w:r w:rsidR="00857526">
        <w:rPr>
          <w:sz w:val="12"/>
          <w:szCs w:val="12"/>
          <w:lang w:val="uk-UA"/>
        </w:rPr>
        <w:t>2</w:t>
      </w:r>
      <w:r>
        <w:rPr>
          <w:sz w:val="12"/>
          <w:szCs w:val="12"/>
          <w:lang w:val="uk-UA"/>
        </w:rPr>
        <w:t>.</w:t>
      </w:r>
      <w:r w:rsidR="0059730D">
        <w:rPr>
          <w:sz w:val="12"/>
          <w:szCs w:val="12"/>
          <w:lang w:val="uk-UA"/>
        </w:rPr>
        <w:t>-4.3. та/або пп. 5.1 – 5.</w:t>
      </w:r>
      <w:r w:rsidR="0002156C">
        <w:rPr>
          <w:sz w:val="12"/>
          <w:szCs w:val="12"/>
          <w:lang w:val="uk-UA"/>
        </w:rPr>
        <w:t>4</w:t>
      </w:r>
      <w:r w:rsidR="0059730D">
        <w:rPr>
          <w:sz w:val="12"/>
          <w:szCs w:val="12"/>
          <w:lang w:val="uk-UA"/>
        </w:rPr>
        <w:t>.</w:t>
      </w:r>
    </w:p>
    <w:p w:rsidR="00225703" w:rsidRPr="00654FE3" w:rsidRDefault="00204901" w:rsidP="00D3656E">
      <w:pPr>
        <w:pStyle w:val="Default"/>
        <w:rPr>
          <w:sz w:val="12"/>
          <w:szCs w:val="12"/>
          <w:lang w:val="uk-UA"/>
        </w:rPr>
      </w:pPr>
      <w:r>
        <w:rPr>
          <w:sz w:val="12"/>
          <w:szCs w:val="12"/>
          <w:vertAlign w:val="superscript"/>
          <w:lang w:val="uk-UA"/>
        </w:rPr>
        <w:t xml:space="preserve">13 </w:t>
      </w:r>
      <w:r w:rsidR="00654FE3">
        <w:rPr>
          <w:sz w:val="12"/>
          <w:szCs w:val="12"/>
          <w:lang w:val="uk-UA"/>
        </w:rPr>
        <w:t>Відкриття Рахунків у рамках зарплатних проектів відбувається виключно в гривні.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2C7F09">
      <w:pgSz w:w="11906" w:h="16838"/>
      <w:pgMar w:top="39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4" w:rsidRDefault="00262834" w:rsidP="00D864F0">
      <w:pPr>
        <w:spacing w:after="0" w:line="240" w:lineRule="auto"/>
      </w:pPr>
      <w:r>
        <w:separator/>
      </w:r>
    </w:p>
  </w:endnote>
  <w:endnote w:type="continuationSeparator" w:id="0">
    <w:p w:rsidR="00262834" w:rsidRDefault="00262834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4" w:rsidRDefault="00262834" w:rsidP="00D864F0">
      <w:pPr>
        <w:spacing w:after="0" w:line="240" w:lineRule="auto"/>
      </w:pPr>
      <w:r>
        <w:separator/>
      </w:r>
    </w:p>
  </w:footnote>
  <w:footnote w:type="continuationSeparator" w:id="0">
    <w:p w:rsidR="00262834" w:rsidRDefault="00262834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366B"/>
    <w:rsid w:val="00011830"/>
    <w:rsid w:val="00017E35"/>
    <w:rsid w:val="0002156C"/>
    <w:rsid w:val="000229F6"/>
    <w:rsid w:val="00037DF2"/>
    <w:rsid w:val="00045E70"/>
    <w:rsid w:val="00053F42"/>
    <w:rsid w:val="00055052"/>
    <w:rsid w:val="00056523"/>
    <w:rsid w:val="00061025"/>
    <w:rsid w:val="00070E9B"/>
    <w:rsid w:val="000727C6"/>
    <w:rsid w:val="00084C42"/>
    <w:rsid w:val="00085693"/>
    <w:rsid w:val="000874AB"/>
    <w:rsid w:val="00090080"/>
    <w:rsid w:val="000919DA"/>
    <w:rsid w:val="000A2F0F"/>
    <w:rsid w:val="000A7780"/>
    <w:rsid w:val="000D6916"/>
    <w:rsid w:val="000D7466"/>
    <w:rsid w:val="000E42D3"/>
    <w:rsid w:val="000E6D70"/>
    <w:rsid w:val="000F44B4"/>
    <w:rsid w:val="00105968"/>
    <w:rsid w:val="00105F4A"/>
    <w:rsid w:val="00112572"/>
    <w:rsid w:val="00113D4E"/>
    <w:rsid w:val="001244CC"/>
    <w:rsid w:val="00125565"/>
    <w:rsid w:val="00126446"/>
    <w:rsid w:val="0014149A"/>
    <w:rsid w:val="00154325"/>
    <w:rsid w:val="001621AD"/>
    <w:rsid w:val="00163AAF"/>
    <w:rsid w:val="00172386"/>
    <w:rsid w:val="00187189"/>
    <w:rsid w:val="001928CC"/>
    <w:rsid w:val="00193CEE"/>
    <w:rsid w:val="00194058"/>
    <w:rsid w:val="001955D7"/>
    <w:rsid w:val="001965DE"/>
    <w:rsid w:val="001A0A8C"/>
    <w:rsid w:val="001B243A"/>
    <w:rsid w:val="001B2DF4"/>
    <w:rsid w:val="001B75BD"/>
    <w:rsid w:val="001C2B10"/>
    <w:rsid w:val="001D1216"/>
    <w:rsid w:val="001E0030"/>
    <w:rsid w:val="001E1C28"/>
    <w:rsid w:val="001E2C1B"/>
    <w:rsid w:val="001E56D3"/>
    <w:rsid w:val="001E6CB7"/>
    <w:rsid w:val="001F1D15"/>
    <w:rsid w:val="001F3867"/>
    <w:rsid w:val="00202DDE"/>
    <w:rsid w:val="00202DE2"/>
    <w:rsid w:val="00203C35"/>
    <w:rsid w:val="00204901"/>
    <w:rsid w:val="002064EC"/>
    <w:rsid w:val="0021076C"/>
    <w:rsid w:val="00215242"/>
    <w:rsid w:val="00215B2F"/>
    <w:rsid w:val="00222703"/>
    <w:rsid w:val="00225703"/>
    <w:rsid w:val="00231203"/>
    <w:rsid w:val="002318B4"/>
    <w:rsid w:val="00236429"/>
    <w:rsid w:val="00240E23"/>
    <w:rsid w:val="00244453"/>
    <w:rsid w:val="002463DB"/>
    <w:rsid w:val="0025212F"/>
    <w:rsid w:val="0025218E"/>
    <w:rsid w:val="0026049C"/>
    <w:rsid w:val="0026061D"/>
    <w:rsid w:val="00260B21"/>
    <w:rsid w:val="00261459"/>
    <w:rsid w:val="00261A1E"/>
    <w:rsid w:val="00262834"/>
    <w:rsid w:val="00267161"/>
    <w:rsid w:val="00267615"/>
    <w:rsid w:val="00271757"/>
    <w:rsid w:val="0027535C"/>
    <w:rsid w:val="00277C65"/>
    <w:rsid w:val="002835D8"/>
    <w:rsid w:val="00285AA4"/>
    <w:rsid w:val="00290694"/>
    <w:rsid w:val="002A2AF9"/>
    <w:rsid w:val="002C1D8F"/>
    <w:rsid w:val="002C7F09"/>
    <w:rsid w:val="002D0665"/>
    <w:rsid w:val="002D741E"/>
    <w:rsid w:val="002E07E8"/>
    <w:rsid w:val="002E1058"/>
    <w:rsid w:val="002E5452"/>
    <w:rsid w:val="002F2C04"/>
    <w:rsid w:val="002F2E38"/>
    <w:rsid w:val="00301903"/>
    <w:rsid w:val="0030472D"/>
    <w:rsid w:val="003220DF"/>
    <w:rsid w:val="00323DCA"/>
    <w:rsid w:val="00335591"/>
    <w:rsid w:val="00336529"/>
    <w:rsid w:val="00343865"/>
    <w:rsid w:val="00354C99"/>
    <w:rsid w:val="003556BC"/>
    <w:rsid w:val="00360EF4"/>
    <w:rsid w:val="00361C23"/>
    <w:rsid w:val="00366398"/>
    <w:rsid w:val="0036643F"/>
    <w:rsid w:val="0036675D"/>
    <w:rsid w:val="00373D15"/>
    <w:rsid w:val="003827BF"/>
    <w:rsid w:val="00387ED1"/>
    <w:rsid w:val="00393753"/>
    <w:rsid w:val="003955B6"/>
    <w:rsid w:val="00397930"/>
    <w:rsid w:val="003A0B7C"/>
    <w:rsid w:val="003A0C37"/>
    <w:rsid w:val="003A6EF4"/>
    <w:rsid w:val="003B08F9"/>
    <w:rsid w:val="003B64F3"/>
    <w:rsid w:val="003B71AC"/>
    <w:rsid w:val="003C0ECE"/>
    <w:rsid w:val="003C18E6"/>
    <w:rsid w:val="003C5056"/>
    <w:rsid w:val="003D2AF0"/>
    <w:rsid w:val="003D4731"/>
    <w:rsid w:val="003E286B"/>
    <w:rsid w:val="003E4215"/>
    <w:rsid w:val="003F1C6C"/>
    <w:rsid w:val="00402613"/>
    <w:rsid w:val="00413F63"/>
    <w:rsid w:val="00416C31"/>
    <w:rsid w:val="004179DF"/>
    <w:rsid w:val="0042355B"/>
    <w:rsid w:val="00423E8D"/>
    <w:rsid w:val="00423FF8"/>
    <w:rsid w:val="00426BF6"/>
    <w:rsid w:val="004305D3"/>
    <w:rsid w:val="00442758"/>
    <w:rsid w:val="00446768"/>
    <w:rsid w:val="0045371E"/>
    <w:rsid w:val="0046036A"/>
    <w:rsid w:val="0046160A"/>
    <w:rsid w:val="00464FAB"/>
    <w:rsid w:val="00474F85"/>
    <w:rsid w:val="00474FF3"/>
    <w:rsid w:val="004813A3"/>
    <w:rsid w:val="004866F1"/>
    <w:rsid w:val="00495794"/>
    <w:rsid w:val="004976A5"/>
    <w:rsid w:val="004A3767"/>
    <w:rsid w:val="004A5E16"/>
    <w:rsid w:val="004A709E"/>
    <w:rsid w:val="004B6D0B"/>
    <w:rsid w:val="004B777D"/>
    <w:rsid w:val="004C7560"/>
    <w:rsid w:val="004C7902"/>
    <w:rsid w:val="004D34A2"/>
    <w:rsid w:val="004D4787"/>
    <w:rsid w:val="004D7549"/>
    <w:rsid w:val="004E03D6"/>
    <w:rsid w:val="004E1E53"/>
    <w:rsid w:val="004E780F"/>
    <w:rsid w:val="004E793F"/>
    <w:rsid w:val="004F06EF"/>
    <w:rsid w:val="004F3185"/>
    <w:rsid w:val="004F56C6"/>
    <w:rsid w:val="00501758"/>
    <w:rsid w:val="0050570B"/>
    <w:rsid w:val="005130D8"/>
    <w:rsid w:val="00530C05"/>
    <w:rsid w:val="00533F0B"/>
    <w:rsid w:val="005373F2"/>
    <w:rsid w:val="0054501A"/>
    <w:rsid w:val="00545744"/>
    <w:rsid w:val="005459E3"/>
    <w:rsid w:val="00553246"/>
    <w:rsid w:val="00557B7F"/>
    <w:rsid w:val="0056502D"/>
    <w:rsid w:val="00573530"/>
    <w:rsid w:val="0057427B"/>
    <w:rsid w:val="00581055"/>
    <w:rsid w:val="005902E8"/>
    <w:rsid w:val="00590AAC"/>
    <w:rsid w:val="0059730D"/>
    <w:rsid w:val="005A2B78"/>
    <w:rsid w:val="005A62AB"/>
    <w:rsid w:val="005B7AD0"/>
    <w:rsid w:val="005C0CB2"/>
    <w:rsid w:val="005C1D84"/>
    <w:rsid w:val="005C276A"/>
    <w:rsid w:val="005C3C85"/>
    <w:rsid w:val="005D0EDA"/>
    <w:rsid w:val="005E1CA5"/>
    <w:rsid w:val="005E5FD1"/>
    <w:rsid w:val="00615DB7"/>
    <w:rsid w:val="00620916"/>
    <w:rsid w:val="006215F5"/>
    <w:rsid w:val="00621785"/>
    <w:rsid w:val="00635891"/>
    <w:rsid w:val="00642B6D"/>
    <w:rsid w:val="00654FE3"/>
    <w:rsid w:val="0067235B"/>
    <w:rsid w:val="00672840"/>
    <w:rsid w:val="006769BC"/>
    <w:rsid w:val="006A03DF"/>
    <w:rsid w:val="006A2052"/>
    <w:rsid w:val="006B23DF"/>
    <w:rsid w:val="006B26DA"/>
    <w:rsid w:val="006B2A32"/>
    <w:rsid w:val="006C5196"/>
    <w:rsid w:val="006D4428"/>
    <w:rsid w:val="006D6C82"/>
    <w:rsid w:val="006D7EBA"/>
    <w:rsid w:val="006E012D"/>
    <w:rsid w:val="006E5B89"/>
    <w:rsid w:val="006F194C"/>
    <w:rsid w:val="0071023A"/>
    <w:rsid w:val="007166E5"/>
    <w:rsid w:val="00717D57"/>
    <w:rsid w:val="007232B6"/>
    <w:rsid w:val="00723E97"/>
    <w:rsid w:val="00725648"/>
    <w:rsid w:val="007277B8"/>
    <w:rsid w:val="00760372"/>
    <w:rsid w:val="00763F6B"/>
    <w:rsid w:val="00765E46"/>
    <w:rsid w:val="00773CCB"/>
    <w:rsid w:val="0077739B"/>
    <w:rsid w:val="00783040"/>
    <w:rsid w:val="00787DC5"/>
    <w:rsid w:val="00791786"/>
    <w:rsid w:val="00793E06"/>
    <w:rsid w:val="00796666"/>
    <w:rsid w:val="00797B90"/>
    <w:rsid w:val="007A61CA"/>
    <w:rsid w:val="007C0370"/>
    <w:rsid w:val="007E10FD"/>
    <w:rsid w:val="00812E6E"/>
    <w:rsid w:val="008160B1"/>
    <w:rsid w:val="00816302"/>
    <w:rsid w:val="00816F97"/>
    <w:rsid w:val="0082060D"/>
    <w:rsid w:val="00832093"/>
    <w:rsid w:val="00840555"/>
    <w:rsid w:val="00841652"/>
    <w:rsid w:val="00842B12"/>
    <w:rsid w:val="0084533E"/>
    <w:rsid w:val="00845B49"/>
    <w:rsid w:val="00846E5F"/>
    <w:rsid w:val="00857526"/>
    <w:rsid w:val="00857D0C"/>
    <w:rsid w:val="00862C47"/>
    <w:rsid w:val="00865536"/>
    <w:rsid w:val="0086712A"/>
    <w:rsid w:val="00867D58"/>
    <w:rsid w:val="008730AE"/>
    <w:rsid w:val="00887F85"/>
    <w:rsid w:val="0089023A"/>
    <w:rsid w:val="008A2049"/>
    <w:rsid w:val="008B071A"/>
    <w:rsid w:val="008B2AD9"/>
    <w:rsid w:val="008C0742"/>
    <w:rsid w:val="008D392D"/>
    <w:rsid w:val="008D6531"/>
    <w:rsid w:val="008E4FE0"/>
    <w:rsid w:val="008F64BC"/>
    <w:rsid w:val="008F65F3"/>
    <w:rsid w:val="0090352A"/>
    <w:rsid w:val="00905D55"/>
    <w:rsid w:val="0091065B"/>
    <w:rsid w:val="009125DA"/>
    <w:rsid w:val="009205DA"/>
    <w:rsid w:val="00922677"/>
    <w:rsid w:val="00922B83"/>
    <w:rsid w:val="00925E3A"/>
    <w:rsid w:val="00935294"/>
    <w:rsid w:val="00936E91"/>
    <w:rsid w:val="00937B4A"/>
    <w:rsid w:val="00941AA7"/>
    <w:rsid w:val="00942FC7"/>
    <w:rsid w:val="00944989"/>
    <w:rsid w:val="00965DE9"/>
    <w:rsid w:val="00967351"/>
    <w:rsid w:val="00967FE3"/>
    <w:rsid w:val="00970AD7"/>
    <w:rsid w:val="00972538"/>
    <w:rsid w:val="0098011B"/>
    <w:rsid w:val="0099692D"/>
    <w:rsid w:val="009A266E"/>
    <w:rsid w:val="009A3ACC"/>
    <w:rsid w:val="009A5C42"/>
    <w:rsid w:val="009B0158"/>
    <w:rsid w:val="009B2984"/>
    <w:rsid w:val="009B7F90"/>
    <w:rsid w:val="009C0AD1"/>
    <w:rsid w:val="009C6A6B"/>
    <w:rsid w:val="009D26CF"/>
    <w:rsid w:val="009D66A6"/>
    <w:rsid w:val="009E14CB"/>
    <w:rsid w:val="009F78D3"/>
    <w:rsid w:val="00A0332E"/>
    <w:rsid w:val="00A06D86"/>
    <w:rsid w:val="00A14652"/>
    <w:rsid w:val="00A1709C"/>
    <w:rsid w:val="00A17B94"/>
    <w:rsid w:val="00A26309"/>
    <w:rsid w:val="00A43C29"/>
    <w:rsid w:val="00A52DAE"/>
    <w:rsid w:val="00A5577F"/>
    <w:rsid w:val="00A61504"/>
    <w:rsid w:val="00A63118"/>
    <w:rsid w:val="00A72A21"/>
    <w:rsid w:val="00A76721"/>
    <w:rsid w:val="00A77B05"/>
    <w:rsid w:val="00A830EB"/>
    <w:rsid w:val="00A85327"/>
    <w:rsid w:val="00A87D9A"/>
    <w:rsid w:val="00A9437C"/>
    <w:rsid w:val="00A94C89"/>
    <w:rsid w:val="00AA3955"/>
    <w:rsid w:val="00AB0E71"/>
    <w:rsid w:val="00AB4E32"/>
    <w:rsid w:val="00AB617B"/>
    <w:rsid w:val="00AB67F3"/>
    <w:rsid w:val="00AB7177"/>
    <w:rsid w:val="00AD3C07"/>
    <w:rsid w:val="00AD6B5E"/>
    <w:rsid w:val="00AD6FF5"/>
    <w:rsid w:val="00AF5F1C"/>
    <w:rsid w:val="00AF7164"/>
    <w:rsid w:val="00AF7A36"/>
    <w:rsid w:val="00B110BB"/>
    <w:rsid w:val="00B1387E"/>
    <w:rsid w:val="00B16728"/>
    <w:rsid w:val="00B20A1D"/>
    <w:rsid w:val="00B44A93"/>
    <w:rsid w:val="00B468F0"/>
    <w:rsid w:val="00B61E26"/>
    <w:rsid w:val="00B6665E"/>
    <w:rsid w:val="00B71550"/>
    <w:rsid w:val="00B83770"/>
    <w:rsid w:val="00B90C38"/>
    <w:rsid w:val="00B92DF9"/>
    <w:rsid w:val="00B94ECC"/>
    <w:rsid w:val="00B95034"/>
    <w:rsid w:val="00BA5440"/>
    <w:rsid w:val="00BA6E30"/>
    <w:rsid w:val="00BB28D7"/>
    <w:rsid w:val="00BB3419"/>
    <w:rsid w:val="00BB3BBC"/>
    <w:rsid w:val="00BB59BA"/>
    <w:rsid w:val="00BB797E"/>
    <w:rsid w:val="00BB7DA7"/>
    <w:rsid w:val="00BC47BF"/>
    <w:rsid w:val="00BC52B7"/>
    <w:rsid w:val="00BC6207"/>
    <w:rsid w:val="00BC6D93"/>
    <w:rsid w:val="00BD2475"/>
    <w:rsid w:val="00BE7F81"/>
    <w:rsid w:val="00BF298F"/>
    <w:rsid w:val="00BF4410"/>
    <w:rsid w:val="00C00A5F"/>
    <w:rsid w:val="00C01FD2"/>
    <w:rsid w:val="00C02070"/>
    <w:rsid w:val="00C04E07"/>
    <w:rsid w:val="00C0740C"/>
    <w:rsid w:val="00C209CB"/>
    <w:rsid w:val="00C31B20"/>
    <w:rsid w:val="00C3281A"/>
    <w:rsid w:val="00C366FC"/>
    <w:rsid w:val="00C42783"/>
    <w:rsid w:val="00C50D7E"/>
    <w:rsid w:val="00C52481"/>
    <w:rsid w:val="00C5304B"/>
    <w:rsid w:val="00C5387F"/>
    <w:rsid w:val="00C550F0"/>
    <w:rsid w:val="00C608B7"/>
    <w:rsid w:val="00C645A1"/>
    <w:rsid w:val="00C712B4"/>
    <w:rsid w:val="00C758BE"/>
    <w:rsid w:val="00C77F0A"/>
    <w:rsid w:val="00CA101A"/>
    <w:rsid w:val="00CA1981"/>
    <w:rsid w:val="00CA2BFB"/>
    <w:rsid w:val="00CB0465"/>
    <w:rsid w:val="00CB4252"/>
    <w:rsid w:val="00CC1B01"/>
    <w:rsid w:val="00CC3EC8"/>
    <w:rsid w:val="00CD352D"/>
    <w:rsid w:val="00CE0296"/>
    <w:rsid w:val="00CF1B7B"/>
    <w:rsid w:val="00CF1DE7"/>
    <w:rsid w:val="00CF595F"/>
    <w:rsid w:val="00CF62DE"/>
    <w:rsid w:val="00D23C1E"/>
    <w:rsid w:val="00D24E7D"/>
    <w:rsid w:val="00D31702"/>
    <w:rsid w:val="00D35216"/>
    <w:rsid w:val="00D3656E"/>
    <w:rsid w:val="00D40D20"/>
    <w:rsid w:val="00D63370"/>
    <w:rsid w:val="00D66895"/>
    <w:rsid w:val="00D726FA"/>
    <w:rsid w:val="00D741D6"/>
    <w:rsid w:val="00D75AB4"/>
    <w:rsid w:val="00D7662E"/>
    <w:rsid w:val="00D864F0"/>
    <w:rsid w:val="00D968CE"/>
    <w:rsid w:val="00DA19F3"/>
    <w:rsid w:val="00DB3B72"/>
    <w:rsid w:val="00DC390A"/>
    <w:rsid w:val="00DC46E3"/>
    <w:rsid w:val="00DD236C"/>
    <w:rsid w:val="00DD30B2"/>
    <w:rsid w:val="00DD4426"/>
    <w:rsid w:val="00DE006E"/>
    <w:rsid w:val="00DE0DDF"/>
    <w:rsid w:val="00DE6B0A"/>
    <w:rsid w:val="00E00946"/>
    <w:rsid w:val="00E03394"/>
    <w:rsid w:val="00E1209D"/>
    <w:rsid w:val="00E13B50"/>
    <w:rsid w:val="00E1432C"/>
    <w:rsid w:val="00E2139F"/>
    <w:rsid w:val="00E227E7"/>
    <w:rsid w:val="00E2378F"/>
    <w:rsid w:val="00E379DB"/>
    <w:rsid w:val="00E410DB"/>
    <w:rsid w:val="00E4481F"/>
    <w:rsid w:val="00E46B78"/>
    <w:rsid w:val="00E4763E"/>
    <w:rsid w:val="00E47769"/>
    <w:rsid w:val="00E535EF"/>
    <w:rsid w:val="00E554E5"/>
    <w:rsid w:val="00E726F4"/>
    <w:rsid w:val="00E77552"/>
    <w:rsid w:val="00E85A7D"/>
    <w:rsid w:val="00E91C3B"/>
    <w:rsid w:val="00E92185"/>
    <w:rsid w:val="00E92810"/>
    <w:rsid w:val="00EA055F"/>
    <w:rsid w:val="00EA0F84"/>
    <w:rsid w:val="00EA6A0C"/>
    <w:rsid w:val="00EB07DD"/>
    <w:rsid w:val="00EB0F99"/>
    <w:rsid w:val="00EB5DA5"/>
    <w:rsid w:val="00EE1970"/>
    <w:rsid w:val="00EE6F5C"/>
    <w:rsid w:val="00EF1E7A"/>
    <w:rsid w:val="00EF467F"/>
    <w:rsid w:val="00EF5462"/>
    <w:rsid w:val="00EF55B1"/>
    <w:rsid w:val="00EF6133"/>
    <w:rsid w:val="00F03AA0"/>
    <w:rsid w:val="00F03FE0"/>
    <w:rsid w:val="00F0472D"/>
    <w:rsid w:val="00F07960"/>
    <w:rsid w:val="00F1022E"/>
    <w:rsid w:val="00F1181C"/>
    <w:rsid w:val="00F1703C"/>
    <w:rsid w:val="00F25FF3"/>
    <w:rsid w:val="00F31DB8"/>
    <w:rsid w:val="00F320D7"/>
    <w:rsid w:val="00F33AB2"/>
    <w:rsid w:val="00F41F2D"/>
    <w:rsid w:val="00F46680"/>
    <w:rsid w:val="00F510B1"/>
    <w:rsid w:val="00F60549"/>
    <w:rsid w:val="00F65E3F"/>
    <w:rsid w:val="00F70160"/>
    <w:rsid w:val="00F74717"/>
    <w:rsid w:val="00F80E3F"/>
    <w:rsid w:val="00F93C9C"/>
    <w:rsid w:val="00F94FD3"/>
    <w:rsid w:val="00FA5191"/>
    <w:rsid w:val="00FB6AE2"/>
    <w:rsid w:val="00FC2C6B"/>
    <w:rsid w:val="00FD33DE"/>
    <w:rsid w:val="00FD3F7A"/>
    <w:rsid w:val="00FD6078"/>
    <w:rsid w:val="00FD7327"/>
    <w:rsid w:val="00FD7ECD"/>
    <w:rsid w:val="00FE7AD8"/>
    <w:rsid w:val="00FF00CE"/>
    <w:rsid w:val="00FF0A3C"/>
    <w:rsid w:val="00FF3CF9"/>
    <w:rsid w:val="00FF54D8"/>
    <w:rsid w:val="00FF749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922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22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1551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vvolkova</cp:lastModifiedBy>
  <cp:revision>3</cp:revision>
  <cp:lastPrinted>2016-10-20T07:22:00Z</cp:lastPrinted>
  <dcterms:created xsi:type="dcterms:W3CDTF">2021-03-25T14:18:00Z</dcterms:created>
  <dcterms:modified xsi:type="dcterms:W3CDTF">2021-03-26T07:28:00Z</dcterms:modified>
</cp:coreProperties>
</file>