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E6" w:rsidRPr="008D2A98" w:rsidRDefault="003E3716" w:rsidP="00153A86">
      <w:pPr>
        <w:pStyle w:val="a9"/>
        <w:ind w:firstLine="540"/>
        <w:jc w:val="right"/>
        <w:rPr>
          <w:b/>
        </w:rPr>
      </w:pPr>
      <w:r w:rsidRPr="008D2A98">
        <w:rPr>
          <w:b/>
        </w:rPr>
        <w:t>Додаток 5</w:t>
      </w:r>
    </w:p>
    <w:p w:rsidR="008B234A" w:rsidRPr="008D2A98" w:rsidRDefault="003E3716" w:rsidP="00153A86">
      <w:pPr>
        <w:pStyle w:val="a9"/>
        <w:ind w:firstLine="539"/>
        <w:jc w:val="right"/>
        <w:rPr>
          <w:b/>
          <w:bCs/>
        </w:rPr>
      </w:pPr>
      <w:r w:rsidRPr="008D2A98">
        <w:rPr>
          <w:b/>
          <w:bCs/>
        </w:rPr>
        <w:t>до Положення про систему вкладів (депозитів) юридичних осіб</w:t>
      </w:r>
    </w:p>
    <w:p w:rsidR="002E0E09" w:rsidRPr="008D2A98" w:rsidRDefault="003E3716">
      <w:pPr>
        <w:pStyle w:val="a9"/>
        <w:ind w:firstLine="539"/>
        <w:jc w:val="right"/>
        <w:rPr>
          <w:b/>
        </w:rPr>
      </w:pPr>
      <w:r w:rsidRPr="008D2A98">
        <w:rPr>
          <w:b/>
          <w:bCs/>
        </w:rPr>
        <w:t>та фізичних осіб - підприємців АТ «БТА БАНК»</w:t>
      </w:r>
    </w:p>
    <w:p w:rsidR="002E0E09" w:rsidRPr="008D2A98" w:rsidRDefault="002E0E09">
      <w:pPr>
        <w:pStyle w:val="a9"/>
        <w:ind w:firstLine="540"/>
        <w:jc w:val="right"/>
        <w:rPr>
          <w:b/>
        </w:rPr>
      </w:pPr>
    </w:p>
    <w:p w:rsidR="002E0E09" w:rsidRPr="008D2A98" w:rsidRDefault="003E3716">
      <w:pPr>
        <w:pStyle w:val="a9"/>
        <w:ind w:firstLine="540"/>
        <w:jc w:val="right"/>
        <w:rPr>
          <w:b/>
        </w:rPr>
      </w:pPr>
      <w:r w:rsidRPr="008D2A98">
        <w:rPr>
          <w:b/>
        </w:rPr>
        <w:t>Вклад «Депозитна лінія»</w:t>
      </w:r>
    </w:p>
    <w:p w:rsidR="002E0E09" w:rsidRPr="008D2A98" w:rsidRDefault="002E0E09">
      <w:pPr>
        <w:jc w:val="right"/>
        <w:rPr>
          <w:b/>
          <w:bCs/>
          <w:sz w:val="20"/>
          <w:szCs w:val="20"/>
          <w:lang w:val="uk-UA"/>
        </w:rPr>
      </w:pPr>
    </w:p>
    <w:p w:rsidR="002E0E09" w:rsidRPr="008D2A98" w:rsidRDefault="003E3716">
      <w:pPr>
        <w:pStyle w:val="a7"/>
        <w:rPr>
          <w:sz w:val="20"/>
          <w:szCs w:val="20"/>
        </w:rPr>
      </w:pPr>
      <w:r w:rsidRPr="008D2A98">
        <w:rPr>
          <w:bCs w:val="0"/>
          <w:caps/>
          <w:sz w:val="20"/>
          <w:szCs w:val="20"/>
        </w:rPr>
        <w:t>Генеральний депозитний договір</w:t>
      </w:r>
      <w:r w:rsidRPr="008D2A98">
        <w:rPr>
          <w:caps/>
          <w:sz w:val="20"/>
          <w:szCs w:val="20"/>
        </w:rPr>
        <w:t xml:space="preserve"> № _______</w:t>
      </w:r>
    </w:p>
    <w:p w:rsidR="002E0E09" w:rsidRPr="008D2A98" w:rsidRDefault="002E0E09">
      <w:pPr>
        <w:pStyle w:val="a7"/>
        <w:ind w:firstLine="0"/>
        <w:jc w:val="left"/>
        <w:rPr>
          <w:b w:val="0"/>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8B234A" w:rsidRPr="008D2A98" w:rsidTr="008B234A">
        <w:tc>
          <w:tcPr>
            <w:tcW w:w="5068" w:type="dxa"/>
          </w:tcPr>
          <w:p w:rsidR="002E0E09" w:rsidRPr="008D2A98" w:rsidRDefault="003E3716">
            <w:pPr>
              <w:pStyle w:val="a7"/>
              <w:ind w:firstLine="0"/>
              <w:jc w:val="left"/>
              <w:rPr>
                <w:b w:val="0"/>
                <w:sz w:val="20"/>
                <w:szCs w:val="20"/>
              </w:rPr>
            </w:pPr>
            <w:r w:rsidRPr="008D2A98">
              <w:rPr>
                <w:b w:val="0"/>
                <w:sz w:val="20"/>
                <w:szCs w:val="20"/>
              </w:rPr>
              <w:t>м. __________</w:t>
            </w:r>
          </w:p>
        </w:tc>
        <w:tc>
          <w:tcPr>
            <w:tcW w:w="5069" w:type="dxa"/>
          </w:tcPr>
          <w:p w:rsidR="002E0E09" w:rsidRPr="008D2A98" w:rsidRDefault="003E3716">
            <w:pPr>
              <w:widowControl w:val="0"/>
              <w:ind w:left="567"/>
              <w:jc w:val="right"/>
              <w:rPr>
                <w:b/>
                <w:sz w:val="20"/>
                <w:szCs w:val="20"/>
              </w:rPr>
            </w:pPr>
            <w:r w:rsidRPr="008D2A98">
              <w:rPr>
                <w:sz w:val="20"/>
                <w:szCs w:val="20"/>
                <w:lang w:val="uk-UA"/>
              </w:rPr>
              <w:t>«__» __________ 20__  року</w:t>
            </w:r>
          </w:p>
        </w:tc>
      </w:tr>
    </w:tbl>
    <w:p w:rsidR="002E0E09" w:rsidRPr="008D2A98" w:rsidRDefault="002E0E09">
      <w:pPr>
        <w:widowControl w:val="0"/>
        <w:jc w:val="both"/>
        <w:rPr>
          <w:b/>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в особі ____________________, який(а) діє на підставі ___________________________, з однієї сторони, та</w:t>
      </w:r>
    </w:p>
    <w:p w:rsidR="00A140EC" w:rsidRPr="008D2A98" w:rsidRDefault="003E3716">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A234B1" w:rsidRPr="008D2A98">
        <w:rPr>
          <w:rStyle w:val="ae"/>
          <w:sz w:val="20"/>
          <w:szCs w:val="20"/>
          <w:lang w:val="uk-UA"/>
        </w:rPr>
        <w:footnoteReference w:id="1"/>
      </w:r>
      <w:r w:rsidRPr="008D2A98">
        <w:rPr>
          <w:sz w:val="20"/>
          <w:szCs w:val="20"/>
          <w:lang w:val="uk-UA"/>
        </w:rPr>
        <w:t>,</w:t>
      </w:r>
    </w:p>
    <w:p w:rsidR="002E0E09" w:rsidRPr="008D2A98" w:rsidRDefault="003E3716">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уклали цей Генеральний депозитний договір (надалі – </w:t>
      </w:r>
      <w:r w:rsidRPr="008D2A98">
        <w:rPr>
          <w:b/>
          <w:sz w:val="20"/>
          <w:szCs w:val="20"/>
          <w:lang w:val="uk-UA"/>
        </w:rPr>
        <w:t>«Договір»</w:t>
      </w:r>
      <w:r w:rsidRPr="008D2A98">
        <w:rPr>
          <w:sz w:val="20"/>
          <w:szCs w:val="20"/>
          <w:lang w:val="uk-UA"/>
        </w:rPr>
        <w:t>) про наступне:</w:t>
      </w:r>
    </w:p>
    <w:p w:rsidR="002C170C" w:rsidRPr="008D2A98" w:rsidRDefault="003E3716" w:rsidP="00153A86">
      <w:pPr>
        <w:pStyle w:val="a5"/>
        <w:widowControl/>
        <w:tabs>
          <w:tab w:val="clear" w:pos="4153"/>
          <w:tab w:val="clear" w:pos="8306"/>
        </w:tabs>
        <w:rPr>
          <w:lang w:val="uk-UA"/>
        </w:rPr>
      </w:pPr>
      <w:r w:rsidRPr="008D2A98">
        <w:rPr>
          <w:lang w:val="uk-UA"/>
        </w:rPr>
        <w:t xml:space="preserve">        </w:t>
      </w:r>
    </w:p>
    <w:p w:rsidR="002E0E09" w:rsidRPr="008D2A98" w:rsidRDefault="003E3716">
      <w:pPr>
        <w:pStyle w:val="10"/>
        <w:numPr>
          <w:ilvl w:val="0"/>
          <w:numId w:val="61"/>
        </w:numPr>
        <w:tabs>
          <w:tab w:val="left" w:pos="851"/>
          <w:tab w:val="left" w:pos="11340"/>
        </w:tabs>
        <w:ind w:left="567" w:firstLine="0"/>
        <w:jc w:val="center"/>
        <w:outlineLvl w:val="0"/>
        <w:rPr>
          <w:szCs w:val="20"/>
          <w:lang w:val="uk-UA"/>
        </w:rPr>
      </w:pPr>
      <w:r w:rsidRPr="008D2A98">
        <w:rPr>
          <w:b/>
          <w:szCs w:val="20"/>
          <w:lang w:val="uk-UA"/>
        </w:rPr>
        <w:t>ПРЕДМЕТ ДОГОВОРУ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Вкладник передає, а Банк приймає на депозитні вклади (надалі за текстом – </w:t>
      </w:r>
      <w:r w:rsidRPr="008D2A98">
        <w:rPr>
          <w:b/>
          <w:sz w:val="20"/>
          <w:szCs w:val="20"/>
          <w:lang w:val="uk-UA"/>
        </w:rPr>
        <w:t>«Вклад»</w:t>
      </w:r>
      <w:r w:rsidRPr="008D2A98">
        <w:rPr>
          <w:sz w:val="20"/>
          <w:szCs w:val="20"/>
          <w:lang w:val="uk-UA"/>
        </w:rPr>
        <w:t xml:space="preserve"> або </w:t>
      </w:r>
      <w:r w:rsidRPr="008D2A98">
        <w:rPr>
          <w:b/>
          <w:sz w:val="20"/>
          <w:szCs w:val="20"/>
          <w:lang w:val="uk-UA"/>
        </w:rPr>
        <w:t>«Депозит»</w:t>
      </w:r>
      <w:r w:rsidRPr="008D2A98">
        <w:rPr>
          <w:sz w:val="20"/>
          <w:szCs w:val="20"/>
          <w:lang w:val="uk-UA"/>
        </w:rPr>
        <w:t xml:space="preserve">) грошові кошти на підставі цього Договору і окремих депозитних угод до цього Договору (надалі – </w:t>
      </w:r>
      <w:r w:rsidRPr="008D2A98">
        <w:rPr>
          <w:b/>
          <w:sz w:val="20"/>
          <w:szCs w:val="20"/>
          <w:lang w:val="uk-UA"/>
        </w:rPr>
        <w:t>«Депозитні угоди»</w:t>
      </w:r>
      <w:r w:rsidRPr="008D2A98">
        <w:rPr>
          <w:sz w:val="20"/>
          <w:szCs w:val="20"/>
          <w:lang w:val="uk-UA"/>
        </w:rPr>
        <w:t xml:space="preserve">, а в однині – </w:t>
      </w:r>
      <w:r w:rsidRPr="008D2A98">
        <w:rPr>
          <w:b/>
          <w:sz w:val="20"/>
          <w:szCs w:val="20"/>
          <w:lang w:val="uk-UA"/>
        </w:rPr>
        <w:t>«Депозитна угода»</w:t>
      </w:r>
      <w:r w:rsidRPr="008D2A98">
        <w:rPr>
          <w:sz w:val="20"/>
          <w:szCs w:val="20"/>
          <w:lang w:val="uk-UA"/>
        </w:rPr>
        <w:t>), укладених між Банком і Вкладником, в яких конкретизуються умови розміщення Вкладником окремих Вкладів. Типова форма Депозитної угоди наводиться в Додатку № 2 до цього Договору та становить невід’ємну його частину.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Протягом строку дії цього Договору Банк приймає від Вкладника і повертає йому Вклади на платній основі, а також обліковує їх на відповідному вкладному (депозитному) рахунку (надалі – </w:t>
      </w:r>
      <w:r w:rsidRPr="008D2A98">
        <w:rPr>
          <w:b/>
          <w:sz w:val="20"/>
          <w:szCs w:val="20"/>
          <w:lang w:val="uk-UA"/>
        </w:rPr>
        <w:t>«Депозитний рахунок»</w:t>
      </w:r>
      <w:r w:rsidRPr="008D2A98">
        <w:rPr>
          <w:sz w:val="20"/>
          <w:szCs w:val="20"/>
          <w:lang w:val="uk-UA"/>
        </w:rPr>
        <w:t>).</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Цей Договір застосовується до Депозитів з фіксованим терміном повернення, що не може перевищувати термін дії цього Договору, включаючи Депозити на умовах овернайт. Мінімальний розмір вкладу становить 1 (один) млн. грн. або еквівалент цієї суми в інших валютах за курсом Національного банку України на день укладення відповідної Депозитної угоди.</w:t>
      </w:r>
    </w:p>
    <w:p w:rsidR="002C170C" w:rsidRPr="008D2A98" w:rsidRDefault="002C170C" w:rsidP="00153A86">
      <w:pPr>
        <w:tabs>
          <w:tab w:val="num" w:pos="540"/>
        </w:tabs>
        <w:ind w:left="540" w:hanging="540"/>
        <w:jc w:val="both"/>
        <w:rPr>
          <w:sz w:val="20"/>
          <w:szCs w:val="20"/>
          <w:lang w:val="uk-UA"/>
        </w:rPr>
      </w:pPr>
    </w:p>
    <w:p w:rsidR="002E0E09" w:rsidRPr="008D2A98" w:rsidRDefault="003E3716">
      <w:pPr>
        <w:pStyle w:val="10"/>
        <w:numPr>
          <w:ilvl w:val="0"/>
          <w:numId w:val="61"/>
        </w:numPr>
        <w:tabs>
          <w:tab w:val="left" w:pos="851"/>
          <w:tab w:val="left" w:pos="11340"/>
        </w:tabs>
        <w:ind w:left="567" w:firstLine="0"/>
        <w:jc w:val="center"/>
        <w:outlineLvl w:val="0"/>
        <w:rPr>
          <w:b/>
          <w:szCs w:val="20"/>
          <w:lang w:val="uk-UA"/>
        </w:rPr>
      </w:pPr>
      <w:r w:rsidRPr="008D2A98">
        <w:rPr>
          <w:b/>
          <w:szCs w:val="20"/>
          <w:lang w:val="uk-UA"/>
        </w:rPr>
        <w:t>УМОВИ ДОГОВОРУ ТА ПОРЯДОК УКЛАДАННЯ ДЕПОЗИТНИХ УГОД</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 xml:space="preserve">Умови розміщення Вкладу, які є істотними при укладенні Депозитної угоди, визначені у типовій формі Депозитної угоди (Додаток № 2 до цього Договору) та включають наступні позиції: сума Вкладу; валюта Вкладу; процентна ставка; Депозитний рахунок; строк Вкладу; дата внесення Вкладу на Депозитний рахунок; дата повернення Вкладу та сплати нарахованих процентів; поточний рахунок Вкладника, з якого має бути здійснено переказ коштів на Депозитний рахунок; поточний </w:t>
      </w:r>
      <w:proofErr w:type="gramStart"/>
      <w:r w:rsidRPr="008D2A98">
        <w:rPr>
          <w:sz w:val="20"/>
          <w:szCs w:val="20"/>
          <w:lang w:val="uk-UA"/>
        </w:rPr>
        <w:t>рахунок</w:t>
      </w:r>
      <w:proofErr w:type="gramEnd"/>
      <w:r w:rsidRPr="008D2A98">
        <w:rPr>
          <w:sz w:val="20"/>
          <w:szCs w:val="20"/>
          <w:lang w:val="uk-UA"/>
        </w:rPr>
        <w:t>, на який здійснюється повернення Вкладу з Депозитного рахунку та сплата процентів за Вкладом.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Переговори щодо визначення істотних умов Депозитної угоди можуть здійснюватися шляхом зустрічей уповноважених представників Сторін, по телефону, шляхом направлення листів електронною поштою з адрес, зазначених в Додатку № 1 до цього Договору. У Депозитній угоді зазначаються істотні умови, попередньо узгоджені в ході переддоговірних переговорів.</w:t>
      </w:r>
    </w:p>
    <w:p w:rsidR="002E0E09" w:rsidRPr="008D2A98" w:rsidRDefault="003E3716">
      <w:pPr>
        <w:tabs>
          <w:tab w:val="left" w:pos="567"/>
        </w:tabs>
        <w:ind w:left="567"/>
        <w:jc w:val="both"/>
        <w:rPr>
          <w:sz w:val="20"/>
          <w:szCs w:val="20"/>
          <w:lang w:val="uk-UA"/>
        </w:rPr>
      </w:pPr>
      <w:r w:rsidRPr="008D2A98">
        <w:rPr>
          <w:sz w:val="20"/>
          <w:szCs w:val="20"/>
          <w:lang w:val="uk-UA"/>
        </w:rPr>
        <w:t>Обов’язковими елементами переговорів є: умови розміщення Вкладу, визначені у типовій формі Депозитної угоди (Додаток № 2 до цього Договору), що включають наступні позиції: сума Вкладу, валюта Вкладу, процентна ставка, Депозитний рахунок; дата внесення Вкладу на Депозитний рахунок, дата повернення Депозиту та сплати нарахованих процентів, поточний рахунок, з якого має бути здійснено перерахування Вкладу на Депозитний рахунок, поточний рахунок на який здійснюється перерахування Депозиту з Депозитного рахунку та процентів за Депозитом.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Сторони погоджуються, що Депозитні угоди, що пропонуються до укладання на визначених за результатами переговорів умовах, можуть направлятись Вкладником Банку для їхнього підписання електронною поштою на адресу уповноваженої особи Банку, зазначену у Додатку № 1 до цього Договору, або через електронну систему «Клієнт-Банк». Депозитна угода, що направляється Банку, має бути підписана уповноваженою особою Вкладника та скріплена печаткою (за наявності) Вкладника.</w:t>
      </w:r>
    </w:p>
    <w:p w:rsidR="00CE2A9D" w:rsidRPr="008D2A98" w:rsidRDefault="003E3716" w:rsidP="00153A86">
      <w:pPr>
        <w:numPr>
          <w:ilvl w:val="2"/>
          <w:numId w:val="47"/>
        </w:numPr>
        <w:ind w:left="567" w:hanging="567"/>
        <w:jc w:val="both"/>
        <w:rPr>
          <w:sz w:val="20"/>
          <w:szCs w:val="20"/>
          <w:lang w:val="uk-UA"/>
        </w:rPr>
      </w:pPr>
      <w:r w:rsidRPr="008D2A98">
        <w:rPr>
          <w:sz w:val="20"/>
          <w:szCs w:val="20"/>
          <w:lang w:val="uk-UA"/>
        </w:rPr>
        <w:t>Якщо Депозитна угода надсилається електронною поштою, то підпис уповноваженої особи Банку та відбиток печатки Банку проставляються на сканкопії Депозитної угоди та підписана сканкопія надсилається електронною поштою Вкладнику. Депозитні угоди, отримані від Вкладника по електронній пошті та підписані уповноваженим представником Банку є чинними до заміни їх примірників на оригінали та повинні бути замінені Сторонами протягом 2 (двох) робочих днів з дати підписання уповноваженими представниками Сторін відповідної Депозитної угоди.</w:t>
      </w:r>
    </w:p>
    <w:p w:rsidR="002E0E09" w:rsidRPr="008D2A98" w:rsidRDefault="003E3716">
      <w:pPr>
        <w:numPr>
          <w:ilvl w:val="2"/>
          <w:numId w:val="47"/>
        </w:numPr>
        <w:tabs>
          <w:tab w:val="left" w:pos="567"/>
        </w:tabs>
        <w:ind w:left="567" w:hanging="567"/>
        <w:jc w:val="both"/>
        <w:rPr>
          <w:sz w:val="20"/>
          <w:szCs w:val="20"/>
          <w:lang w:val="uk-UA"/>
        </w:rPr>
      </w:pPr>
      <w:r w:rsidRPr="008D2A98">
        <w:rPr>
          <w:sz w:val="20"/>
          <w:szCs w:val="20"/>
          <w:lang w:val="uk-UA"/>
        </w:rPr>
        <w:t>Якщо Депозитна угода надається до Банку за допомогою системи «Клієнт-Банк», то підпис уповноваженої особи Банку та відбиток печатки Банку</w:t>
      </w:r>
      <w:r w:rsidR="00851DB4" w:rsidRPr="008D2A98">
        <w:rPr>
          <w:sz w:val="20"/>
          <w:szCs w:val="20"/>
          <w:lang w:val="uk-UA"/>
        </w:rPr>
        <w:t xml:space="preserve"> </w:t>
      </w:r>
      <w:r w:rsidRPr="008D2A98">
        <w:rPr>
          <w:sz w:val="20"/>
          <w:szCs w:val="20"/>
          <w:lang w:val="uk-UA"/>
        </w:rPr>
        <w:t xml:space="preserve">проставляються на відповідній комп’ютерній роздруківці Депозитної угоди та підписана роздруківка надсилається електронною поштою Вкладнику. </w:t>
      </w:r>
      <w:r w:rsidRPr="008D2A98">
        <w:rPr>
          <w:sz w:val="20"/>
          <w:szCs w:val="20"/>
          <w:lang w:val="uk-UA"/>
        </w:rPr>
        <w:lastRenderedPageBreak/>
        <w:t>Депозитні угоди, отримані від Вкладника по системі «Клієнт-Банк» та підписані уповноваженими представниками Банку є чинними до заміни їх примірників на оригінали та повинні бути замінені Сторонами протягом 2 (двох) робочих днів з дати підписання відповідної Депозитної угоди.</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Депозитна угода укладається в двох оригінальних примірниках. Депозитна угода вважається укладеною з моменту її підписання Сторонами та скріплення печатками Банку та Вкладника (за наявності). У разі укладання Депозитної угоди в порядку, встановленому пп. 2.3.1., 2.3.2. п. 2.3. цього Договору, Депозитна угода вважається укладеною з моменту її підписання уповноваженою особою Банку та скріплення печаткою Банку.</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Підписані Сторонами Депозитні угоди складають невід’ємну частину цього Договору.</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У випадку, якщо поточний рахунок Вкладника, зазначений в Депозитній угоді, відкритий в іншому уповноваженому Банку, ніж АТ «БТА БАНК», Вкладник зобов’язаний перераховувати суму Депозиту зі свого поточного рахунку, таким чином, щоб грошові (депозитні) кошти надійшли на Депозитний рахунок у Дату внесення Депозиту, зазначену у відповідній Депозитній угоді, до 16-00 за київським часом. У випадку, якщо грошові (депозитні) кошти надійшли до Банку пізніше вказаного часу, відповідна Депозитна угода вважається такою, що припинила свою дію. При цьому, Сторони укладають нову Депозитну угоду на актуальних визначених істотних умовах.</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Проценти нараховуються з дати фактичного зарахування Депозиту на Депозитний рахунок (включаючи таку дату) до дати повернення Депозиту або до дати його списання з Депозитного рахунку з інших підстав (не включаючи таку дату) за весь період фактичного користування Банком коштами Депозиту, виходячи із фактичної кількості днів у році. Розмір Процентів та кількість днів, що становлять річну базу для розрахунку, визначається в кожній конкретній Депозитній угоді.</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Проценти сплачуються одноразовим платежем одночасно з поверненням Депозиту на поточний рахунок Вкладника, вказаний в Депозитній угоді. У випадку несвоєчасного повернення Банком Депозиту та/або сплати процентів, Банк сплачує Вкладнику пеню, що обчислюється від суми несвоєчасно виконаного зобов’язання, за кожний день прострочки у розмірі подвійної облікової ставки Національного банку України, що діяла в період, за який нараховується пеня.</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Повне та часткове зняття Вкладником грошових коштів з Депозитного рахунку до закінчення строку Вкладу заборонено.</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Всі переддоговірні переговори, надсилання Депозитних угод, надіслання повідомлень є чинними, якщо вони здійснені за реквізитами, та особами, вказаними в Додатку № 1 та у відповідності до вимог цього Договору.</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ПРАВА ТА ОБОВ’ЯЗКИ СТОРІН</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Права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Приймати на депозитний Вклад грошові кошти Вкладника і використовувати їх на власний розсуд протягом всього строку дії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Вимагати від Вкладника належного виконання останнім своїх зобов‘язань, згідно з предметом та умовами цього Договору та укладених Депозитних угод.</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 підписанням цього Договору Вкладник надає право Банку, в разі невиконання Вкладником будь-яких своїх зобов’язань та наявності заборгованості перед Банком (повернення кредитів, сплати процентів, комісій, штрафних санкцій, зобов’язань за договорами поруки, інших грошових зобов’язань тощо), здійснювати договірне списання коштів в сумі, що становить суму зобов’язань Вкладника перед Банком, з поточних та/або з будь-яких інших рахунків Вкладника, відкритих та/або які у майбутньому будуть відкриті в АТ «БТА БАНК», без додаткових його розпоряджень, та направити списані кошти на погашення заборгованості Вкладника перед Банком.</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Змінювати розмір мінімального вкладу за Договором. У такому випадку, Сторони укладають додатковий договір до цього Договору. У випадку, якщо Вкладник не погоджується з розміром мінімального вкладу, встановленим Банком, Банк має право відмовитись від цього Договору (у тому числі шляхом розірвання Договору в односторонньому порядку), попередивши Вкладника про це у письмовій формі із зазначенням конкретної дати припинення цього Договору.</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Вести запис телефонної розмови з представником Вкладника, відносно інструкцій розміщення Вкладу. У випадку виникнення розбіжностей після завершення переговорів, між уповноваженим представником Вкладника та співробітником Банку, вищезгаданий запис використовується в якості доказової бази умов укладеної Депозитної угоди.</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Вимагати від Вкладника надання документів та інформації, необхідних для відкриття Депозитного рахунку, здійснення процедур ідентифікації, верифікації та вивчення Вкладника, 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встановлення кінцевого бенефіціарного власника (контролера)</w:t>
      </w:r>
      <w:r w:rsidR="00A140EC" w:rsidRPr="008D2A98">
        <w:rPr>
          <w:rStyle w:val="ae"/>
          <w:sz w:val="20"/>
          <w:szCs w:val="20"/>
          <w:lang w:val="uk-UA"/>
        </w:rPr>
        <w:footnoteReference w:id="2"/>
      </w:r>
      <w:r w:rsidR="00A140EC" w:rsidRPr="008D2A98">
        <w:rPr>
          <w:lang w:val="uk-UA"/>
        </w:rPr>
        <w:t xml:space="preserve"> </w:t>
      </w:r>
      <w:r w:rsidRPr="008D2A98">
        <w:rPr>
          <w:sz w:val="20"/>
          <w:szCs w:val="20"/>
          <w:lang w:val="uk-UA"/>
        </w:rPr>
        <w:t>тощо відповідно до вимог чинного законодавства України та внутрішніх документів Банку з питань здійснення фінансового моніторингу</w:t>
      </w:r>
      <w:r w:rsidR="00A140EC" w:rsidRPr="008D2A98">
        <w:rPr>
          <w:sz w:val="20"/>
          <w:szCs w:val="20"/>
          <w:lang w:val="uk-UA"/>
        </w:rPr>
        <w:t>,</w:t>
      </w:r>
      <w:r w:rsidR="00E75C86" w:rsidRPr="008D2A98">
        <w:rPr>
          <w:sz w:val="20"/>
          <w:szCs w:val="20"/>
          <w:lang w:val="uk-UA"/>
        </w:rPr>
        <w:t xml:space="preserve"> </w:t>
      </w:r>
      <w:r w:rsidR="008E128B" w:rsidRPr="008D2A98">
        <w:rPr>
          <w:sz w:val="20"/>
          <w:lang w:val="uk-UA"/>
        </w:rPr>
        <w:t>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00E75C86" w:rsidRPr="008D2A98">
        <w:rPr>
          <w:sz w:val="20"/>
        </w:rPr>
        <w:t>Foreign</w:t>
      </w:r>
      <w:proofErr w:type="spellEnd"/>
      <w:r w:rsidR="008E128B" w:rsidRPr="008D2A98">
        <w:rPr>
          <w:sz w:val="20"/>
          <w:lang w:val="uk-UA"/>
        </w:rPr>
        <w:t xml:space="preserve"> </w:t>
      </w:r>
      <w:proofErr w:type="spellStart"/>
      <w:r w:rsidR="00E75C86" w:rsidRPr="008D2A98">
        <w:rPr>
          <w:sz w:val="20"/>
        </w:rPr>
        <w:t>Account</w:t>
      </w:r>
      <w:proofErr w:type="spellEnd"/>
      <w:r w:rsidR="008E128B" w:rsidRPr="008D2A98">
        <w:rPr>
          <w:sz w:val="20"/>
          <w:lang w:val="uk-UA"/>
        </w:rPr>
        <w:t xml:space="preserve"> </w:t>
      </w:r>
      <w:proofErr w:type="spellStart"/>
      <w:r w:rsidR="00E75C86" w:rsidRPr="008D2A98">
        <w:rPr>
          <w:sz w:val="20"/>
        </w:rPr>
        <w:t>Tax</w:t>
      </w:r>
      <w:proofErr w:type="spellEnd"/>
      <w:r w:rsidR="008E128B" w:rsidRPr="008D2A98">
        <w:rPr>
          <w:sz w:val="20"/>
          <w:lang w:val="uk-UA"/>
        </w:rPr>
        <w:t xml:space="preserve"> </w:t>
      </w:r>
      <w:proofErr w:type="spellStart"/>
      <w:r w:rsidR="00E75C86" w:rsidRPr="008D2A98">
        <w:rPr>
          <w:sz w:val="20"/>
        </w:rPr>
        <w:t>Compliance</w:t>
      </w:r>
      <w:proofErr w:type="spellEnd"/>
      <w:r w:rsidR="008E128B" w:rsidRPr="008D2A98">
        <w:rPr>
          <w:sz w:val="20"/>
          <w:lang w:val="uk-UA"/>
        </w:rPr>
        <w:t xml:space="preserve"> </w:t>
      </w:r>
      <w:proofErr w:type="spellStart"/>
      <w:r w:rsidR="00E75C86" w:rsidRPr="008D2A98">
        <w:rPr>
          <w:sz w:val="20"/>
        </w:rPr>
        <w:t>Act</w:t>
      </w:r>
      <w:proofErr w:type="spellEnd"/>
      <w:r w:rsidR="008E128B" w:rsidRPr="008D2A98">
        <w:rPr>
          <w:sz w:val="20"/>
          <w:lang w:val="uk-UA"/>
        </w:rPr>
        <w:t xml:space="preserve">), надалі за текстом іменується – Закон </w:t>
      </w:r>
      <w:r w:rsidR="00E75C86" w:rsidRPr="008D2A98">
        <w:rPr>
          <w:sz w:val="20"/>
        </w:rPr>
        <w:t>FATCA</w:t>
      </w:r>
      <w:r w:rsidRPr="008D2A98">
        <w:rPr>
          <w:sz w:val="20"/>
          <w:szCs w:val="20"/>
          <w:lang w:val="uk-UA"/>
        </w:rPr>
        <w:t>.</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lastRenderedPageBreak/>
        <w:t>Вимагати від Вкладника надання додаткових відомостей/документів у разі необхідності проведення поглибленої перевірки (ідентифікації та/або верифікації), а у випадку ненадання Вкладником таких відомостей/документів Банк має право в односторонньому порядку розірвати цей Договір та закрити Депозитний рахунок.</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Зупинити здійснення фінансової операції у випадках, передбачених чинним законодавством України.</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Відмовитись від підтримання ділових відносин (у тому числі шляхом розірвання цього Договору в односторонньому порядку) або проведення фінансової операції у разі ненадання законним представником/Вкладником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851DB4" w:rsidRPr="008D2A98" w:rsidRDefault="00A218CF" w:rsidP="00385651">
      <w:pPr>
        <w:pStyle w:val="a3"/>
        <w:tabs>
          <w:tab w:val="left" w:pos="567"/>
        </w:tabs>
        <w:ind w:left="567"/>
        <w:jc w:val="both"/>
        <w:rPr>
          <w:i/>
          <w:sz w:val="20"/>
        </w:rPr>
      </w:pPr>
      <w:r w:rsidRPr="008D2A98">
        <w:rPr>
          <w:i/>
          <w:sz w:val="20"/>
          <w:lang w:val="ru-RU"/>
        </w:rPr>
        <w:t xml:space="preserve">Пункт 3.1.10. </w:t>
      </w:r>
      <w:r w:rsidRPr="008D2A98">
        <w:rPr>
          <w:i/>
          <w:sz w:val="20"/>
        </w:rPr>
        <w:t xml:space="preserve">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791BA7">
      <w:pPr>
        <w:pStyle w:val="a3"/>
        <w:numPr>
          <w:ilvl w:val="2"/>
          <w:numId w:val="38"/>
        </w:numPr>
        <w:tabs>
          <w:tab w:val="clear" w:pos="1146"/>
          <w:tab w:val="num" w:pos="567"/>
          <w:tab w:val="left" w:pos="1560"/>
        </w:tabs>
        <w:autoSpaceDE/>
        <w:autoSpaceDN/>
        <w:ind w:left="567" w:hanging="567"/>
        <w:jc w:val="both"/>
        <w:rPr>
          <w:sz w:val="20"/>
          <w:szCs w:val="20"/>
        </w:rPr>
      </w:pPr>
      <w:r w:rsidRPr="008D2A98">
        <w:rPr>
          <w:sz w:val="20"/>
          <w:szCs w:val="20"/>
        </w:rPr>
        <w:t xml:space="preserve">В односторонньому порядку змінювати та доповнювати (у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ознайомлення (перше або чергове) з Довідкою про систему гарантування вкладів фізичних осіб. Про такі зміни/доповнення, Банк повідомляє шляхом розміщення відповідного оголошення на </w:t>
      </w:r>
      <w:r w:rsidR="00791BA7" w:rsidRPr="008D2A98">
        <w:rPr>
          <w:sz w:val="20"/>
          <w:szCs w:val="20"/>
        </w:rPr>
        <w:t>веб-с</w:t>
      </w:r>
      <w:r w:rsidRPr="008D2A98">
        <w:rPr>
          <w:sz w:val="20"/>
          <w:szCs w:val="20"/>
        </w:rPr>
        <w:t xml:space="preserve">айті Банку в мережі Інтернет та/або шляхом розміщення відповідної інформації на інформаційних стендах, що розташовані у приміщені </w:t>
      </w:r>
      <w:r w:rsidR="00791BA7" w:rsidRPr="008D2A98">
        <w:rPr>
          <w:sz w:val="20"/>
          <w:szCs w:val="20"/>
        </w:rPr>
        <w:t xml:space="preserve">відділень </w:t>
      </w:r>
      <w:r w:rsidRPr="008D2A98">
        <w:rPr>
          <w:sz w:val="20"/>
          <w:szCs w:val="20"/>
        </w:rPr>
        <w:t>Банку.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Права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Вимагати від Банку виконання своїх зобов’язань відповідно до предмету та умов цього Договору та укладених Депозитних угод. </w:t>
      </w:r>
    </w:p>
    <w:p w:rsidR="002E0E09" w:rsidRPr="008D2A98" w:rsidRDefault="003E3716">
      <w:pPr>
        <w:pStyle w:val="10"/>
        <w:numPr>
          <w:ilvl w:val="2"/>
          <w:numId w:val="38"/>
        </w:numPr>
        <w:tabs>
          <w:tab w:val="num" w:pos="567"/>
        </w:tabs>
        <w:ind w:left="567" w:hanging="567"/>
        <w:rPr>
          <w:szCs w:val="20"/>
          <w:lang w:val="uk-UA"/>
        </w:rPr>
      </w:pPr>
      <w:r w:rsidRPr="008D2A98">
        <w:rPr>
          <w:szCs w:val="20"/>
          <w:lang w:val="uk-UA"/>
        </w:rPr>
        <w:t>По закінченні строку Вкладу, отримати всі належні йому суми коштів за відповідною Депозитною угодою шляхом безготівкового перерахування Банком коштів  на поточний рахунок Вкладника, вказаний в Депозитній угоді.</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Отримувати від Банку виписки по Депозитному рахунку. </w:t>
      </w:r>
    </w:p>
    <w:p w:rsidR="00851DB4" w:rsidRPr="008D2A98" w:rsidRDefault="00A144AB" w:rsidP="00385651">
      <w:pPr>
        <w:pStyle w:val="a3"/>
        <w:tabs>
          <w:tab w:val="left" w:pos="567"/>
        </w:tabs>
        <w:ind w:left="567"/>
        <w:jc w:val="both"/>
        <w:rPr>
          <w:i/>
          <w:sz w:val="20"/>
        </w:rPr>
      </w:pPr>
      <w:r w:rsidRPr="008D2A98">
        <w:rPr>
          <w:i/>
          <w:sz w:val="20"/>
        </w:rPr>
        <w:t xml:space="preserve">Пункт 3.2.4. 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902994">
      <w:pPr>
        <w:pStyle w:val="a3"/>
        <w:numPr>
          <w:ilvl w:val="2"/>
          <w:numId w:val="38"/>
        </w:numPr>
        <w:tabs>
          <w:tab w:val="clear" w:pos="1146"/>
          <w:tab w:val="num" w:pos="567"/>
          <w:tab w:val="left" w:pos="1701"/>
        </w:tabs>
        <w:autoSpaceDE/>
        <w:autoSpaceDN/>
        <w:ind w:left="567" w:hanging="567"/>
        <w:jc w:val="both"/>
        <w:rPr>
          <w:szCs w:val="20"/>
        </w:rPr>
      </w:pPr>
      <w:r w:rsidRPr="008D2A98">
        <w:rPr>
          <w:sz w:val="20"/>
          <w:szCs w:val="20"/>
        </w:rPr>
        <w:t>О</w:t>
      </w:r>
      <w:r w:rsidRPr="008D2A98">
        <w:rPr>
          <w:sz w:val="20"/>
        </w:rPr>
        <w:t>тримувати у приміщенні</w:t>
      </w:r>
      <w:r w:rsidR="00791BA7" w:rsidRPr="008D2A98">
        <w:rPr>
          <w:sz w:val="20"/>
        </w:rPr>
        <w:t xml:space="preserve"> відділень</w:t>
      </w:r>
      <w:r w:rsidRPr="008D2A98">
        <w:rPr>
          <w:sz w:val="20"/>
        </w:rPr>
        <w:t xml:space="preserve"> Банку та на веб-сайті Банку</w:t>
      </w:r>
      <w:r w:rsidRPr="008D2A98">
        <w:rPr>
          <w:sz w:val="20"/>
          <w:szCs w:val="20"/>
        </w:rPr>
        <w:t xml:space="preserve"> в мережі Інтернет </w:t>
      </w:r>
      <w:r w:rsidRPr="008D2A98">
        <w:rPr>
          <w:sz w:val="20"/>
        </w:rPr>
        <w:t xml:space="preserve">актуальну інформацію про систему гарантування вкладів фізичних осіб як до укладання </w:t>
      </w:r>
      <w:r w:rsidR="00791BA7" w:rsidRPr="008D2A98">
        <w:rPr>
          <w:sz w:val="20"/>
        </w:rPr>
        <w:t>Д</w:t>
      </w:r>
      <w:r w:rsidRPr="008D2A98">
        <w:rPr>
          <w:sz w:val="20"/>
        </w:rPr>
        <w:t>оговору, так і під час дії Договору.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Обов’язки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 день укладення відповідної Депозитної угоди відкрити Вкладнику Депозитний рахунок у валюті вкладу Депозитної угоди та прийняти на зберігання грошові кошти Вкладника у безготівковій формі, згідно з умовами цього Договору та укладених Депозитних угод.</w:t>
      </w:r>
    </w:p>
    <w:p w:rsidR="002E0E09" w:rsidRPr="008D2A98" w:rsidRDefault="003E3716">
      <w:pPr>
        <w:pStyle w:val="10"/>
        <w:numPr>
          <w:ilvl w:val="2"/>
          <w:numId w:val="38"/>
        </w:numPr>
        <w:tabs>
          <w:tab w:val="num" w:pos="567"/>
          <w:tab w:val="left" w:pos="11340"/>
        </w:tabs>
        <w:ind w:left="567" w:hanging="567"/>
        <w:rPr>
          <w:b/>
          <w:szCs w:val="20"/>
          <w:lang w:val="uk-UA"/>
        </w:rPr>
      </w:pPr>
      <w:r w:rsidRPr="008D2A98">
        <w:rPr>
          <w:szCs w:val="20"/>
          <w:lang w:val="uk-UA"/>
        </w:rPr>
        <w:t>Зі спливом строку Вкладу, а саме, на Дату закінчення Вкладу, перерахувати основну суму та проценти за Вкладом на поточний рахунок Вкладника, відповідно до умов п. 2.8. цього Договору.</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Підтвердити (телефоном, факсом, електронними каналами зв’язку) Вкладнику отримання Депозитної угоди і відповідність домовленостям, досягнутим під час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Повернути всю суму за Вкладом, згідно з умовами цього Договору та укладеною Депозитною угодою.</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За період фактичного користування грошовими коштами нараховувати і сплачувати Вкладнику проценти у строки та в розмірах, які передбачені умовами цього Договору та відповідними Депозитними угодами.</w:t>
      </w:r>
      <w:r w:rsidRPr="008D2A98">
        <w:rPr>
          <w:b/>
          <w:szCs w:val="20"/>
          <w:lang w:val="uk-UA"/>
        </w:rPr>
        <w:t xml:space="preserve"> </w:t>
      </w:r>
      <w:r w:rsidRPr="008D2A98">
        <w:rPr>
          <w:szCs w:val="20"/>
          <w:lang w:val="uk-UA"/>
        </w:rPr>
        <w:t>В разі накладення на Депозитний рахунок Вкладника арешту у випадках, передбачених чинним законодавством, проценти за Вкладом за весь строк арешту не нараховуються та не сплачуються.</w:t>
      </w:r>
    </w:p>
    <w:p w:rsidR="002E0E09" w:rsidRPr="008D2A98" w:rsidRDefault="003E3716">
      <w:pPr>
        <w:pStyle w:val="10"/>
        <w:numPr>
          <w:ilvl w:val="2"/>
          <w:numId w:val="38"/>
        </w:numPr>
        <w:tabs>
          <w:tab w:val="left" w:pos="567"/>
          <w:tab w:val="left" w:pos="11340"/>
        </w:tabs>
        <w:ind w:left="709" w:hanging="709"/>
        <w:rPr>
          <w:szCs w:val="20"/>
          <w:lang w:val="uk-UA"/>
        </w:rPr>
      </w:pPr>
      <w:r w:rsidRPr="008D2A98">
        <w:rPr>
          <w:szCs w:val="20"/>
          <w:lang w:val="uk-UA"/>
        </w:rPr>
        <w:t>Гарантувати Вкладнику таємницю його вкладу, відповідно до чинного законодавства України.</w:t>
      </w:r>
    </w:p>
    <w:p w:rsidR="00851DB4" w:rsidRPr="008D2A98" w:rsidRDefault="008E128B" w:rsidP="001E0066">
      <w:pPr>
        <w:tabs>
          <w:tab w:val="left" w:pos="567"/>
        </w:tabs>
        <w:autoSpaceDE w:val="0"/>
        <w:autoSpaceDN w:val="0"/>
        <w:adjustRightInd w:val="0"/>
        <w:ind w:left="567"/>
        <w:jc w:val="both"/>
        <w:rPr>
          <w:i/>
          <w:sz w:val="20"/>
          <w:szCs w:val="20"/>
        </w:rPr>
      </w:pPr>
      <w:r w:rsidRPr="008D2A98">
        <w:rPr>
          <w:i/>
          <w:sz w:val="20"/>
          <w:szCs w:val="20"/>
          <w:lang w:val="uk-UA"/>
        </w:rPr>
        <w:t xml:space="preserve">Пункт </w:t>
      </w:r>
      <w:r w:rsidRPr="008D2A98">
        <w:rPr>
          <w:i/>
          <w:sz w:val="20"/>
          <w:szCs w:val="20"/>
        </w:rPr>
        <w:t>3</w:t>
      </w:r>
      <w:r w:rsidRPr="008D2A98">
        <w:rPr>
          <w:i/>
          <w:sz w:val="20"/>
          <w:szCs w:val="20"/>
          <w:lang w:val="uk-UA"/>
        </w:rPr>
        <w:t>.</w:t>
      </w:r>
      <w:r w:rsidRPr="008D2A98">
        <w:rPr>
          <w:i/>
          <w:sz w:val="20"/>
          <w:szCs w:val="20"/>
        </w:rPr>
        <w:t>3</w:t>
      </w:r>
      <w:r w:rsidRPr="008D2A98">
        <w:rPr>
          <w:i/>
          <w:sz w:val="20"/>
          <w:szCs w:val="20"/>
          <w:lang w:val="uk-UA"/>
        </w:rPr>
        <w:t>.</w:t>
      </w:r>
      <w:r w:rsidRPr="008D2A98">
        <w:rPr>
          <w:i/>
          <w:sz w:val="20"/>
          <w:szCs w:val="20"/>
        </w:rPr>
        <w:t>7</w:t>
      </w:r>
      <w:r w:rsidR="00902994" w:rsidRPr="008D2A98">
        <w:rPr>
          <w:i/>
          <w:sz w:val="20"/>
          <w:szCs w:val="20"/>
          <w:lang w:val="uk-UA"/>
        </w:rPr>
        <w:t>.</w:t>
      </w:r>
      <w:r w:rsidRPr="008D2A98">
        <w:rPr>
          <w:i/>
          <w:sz w:val="20"/>
          <w:szCs w:val="20"/>
          <w:lang w:val="uk-UA"/>
        </w:rPr>
        <w:t xml:space="preserve"> Договору включається до Договору якщо Вкладником є фізична особа </w:t>
      </w:r>
      <w:r w:rsidR="00902994" w:rsidRPr="008D2A98">
        <w:rPr>
          <w:i/>
          <w:sz w:val="20"/>
          <w:szCs w:val="20"/>
          <w:lang w:val="uk-UA"/>
        </w:rPr>
        <w:t>-</w:t>
      </w:r>
      <w:r w:rsidRPr="008D2A98">
        <w:rPr>
          <w:i/>
          <w:sz w:val="20"/>
          <w:szCs w:val="20"/>
          <w:lang w:val="uk-UA"/>
        </w:rPr>
        <w:t xml:space="preserve"> підприємець:</w:t>
      </w:r>
    </w:p>
    <w:p w:rsidR="00851DB4" w:rsidRPr="008D2A98" w:rsidRDefault="008E128B" w:rsidP="0089001B">
      <w:pPr>
        <w:numPr>
          <w:ilvl w:val="2"/>
          <w:numId w:val="38"/>
        </w:numPr>
        <w:tabs>
          <w:tab w:val="clear" w:pos="1146"/>
          <w:tab w:val="left" w:pos="0"/>
          <w:tab w:val="num" w:pos="567"/>
        </w:tabs>
        <w:autoSpaceDE w:val="0"/>
        <w:autoSpaceDN w:val="0"/>
        <w:adjustRightInd w:val="0"/>
        <w:ind w:left="567" w:hanging="567"/>
        <w:jc w:val="both"/>
        <w:rPr>
          <w:szCs w:val="20"/>
          <w:lang w:val="uk-UA"/>
        </w:rPr>
      </w:pPr>
      <w:r w:rsidRPr="008D2A98">
        <w:rPr>
          <w:sz w:val="20"/>
          <w:szCs w:val="20"/>
          <w:lang w:val="uk-UA"/>
        </w:rPr>
        <w:t xml:space="preserve">Надати Вкладнику Довідку про систему гарантування вкладів фізичних осіб (до укладання Договору) в паперовій формі у </w:t>
      </w:r>
      <w:r w:rsidR="00902994" w:rsidRPr="008D2A98">
        <w:rPr>
          <w:sz w:val="20"/>
          <w:szCs w:val="20"/>
          <w:lang w:val="uk-UA"/>
        </w:rPr>
        <w:t>в</w:t>
      </w:r>
      <w:r w:rsidRPr="008D2A98">
        <w:rPr>
          <w:sz w:val="20"/>
          <w:szCs w:val="20"/>
          <w:lang w:val="uk-UA"/>
        </w:rPr>
        <w:t>ідділенні Банку та протягом дії Договору не рідше ніж один раз на рік здійснювати письмове, повторне, ознайомлення Вкладника з Довідкою про систему гарантування вкладів фізичних осіб у Банку (приміщенн</w:t>
      </w:r>
      <w:r w:rsidR="00902994" w:rsidRPr="008D2A98">
        <w:rPr>
          <w:sz w:val="20"/>
          <w:szCs w:val="20"/>
          <w:lang w:val="uk-UA"/>
        </w:rPr>
        <w:t>і</w:t>
      </w:r>
      <w:r w:rsidRPr="008D2A98">
        <w:rPr>
          <w:sz w:val="20"/>
          <w:szCs w:val="20"/>
          <w:lang w:val="uk-UA"/>
        </w:rPr>
        <w:t xml:space="preserve"> Банку та/або його </w:t>
      </w:r>
      <w:r w:rsidR="00902994" w:rsidRPr="008D2A98">
        <w:rPr>
          <w:sz w:val="20"/>
          <w:szCs w:val="20"/>
          <w:lang w:val="uk-UA"/>
        </w:rPr>
        <w:t>в</w:t>
      </w:r>
      <w:r w:rsidRPr="008D2A98">
        <w:rPr>
          <w:sz w:val="20"/>
          <w:szCs w:val="20"/>
          <w:lang w:val="uk-UA"/>
        </w:rPr>
        <w:t>ідділення</w:t>
      </w:r>
      <w:r w:rsidR="00902994" w:rsidRPr="008D2A98">
        <w:rPr>
          <w:sz w:val="20"/>
          <w:szCs w:val="20"/>
          <w:lang w:val="uk-UA"/>
        </w:rPr>
        <w:t>х</w:t>
      </w:r>
      <w:r w:rsidRPr="008D2A98">
        <w:rPr>
          <w:sz w:val="20"/>
          <w:szCs w:val="20"/>
          <w:lang w:val="uk-UA"/>
        </w:rPr>
        <w:t>).</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Обов’язки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Чітко дотримуватись умов та положень цього Договору.</w:t>
      </w:r>
    </w:p>
    <w:p w:rsidR="002E0E09" w:rsidRPr="008D2A98" w:rsidRDefault="003E3716" w:rsidP="00AA1A9F">
      <w:pPr>
        <w:pStyle w:val="10"/>
        <w:numPr>
          <w:ilvl w:val="2"/>
          <w:numId w:val="38"/>
        </w:numPr>
        <w:tabs>
          <w:tab w:val="num" w:pos="567"/>
          <w:tab w:val="left" w:pos="11340"/>
        </w:tabs>
        <w:ind w:left="567" w:hanging="567"/>
        <w:rPr>
          <w:szCs w:val="20"/>
          <w:lang w:val="uk-UA"/>
        </w:rPr>
      </w:pPr>
      <w:r w:rsidRPr="008D2A98">
        <w:rPr>
          <w:szCs w:val="20"/>
          <w:lang w:val="uk-UA"/>
        </w:rPr>
        <w:t>Письмово, протягом 3 (трьох) банківських днів повідомляти Банк про зміну своїх реквізитів.</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Протягом однієї години після проведення переддоговірних переговорів, надіслати узгодженим в п. 2.3. Договору способом, до Банку, примірник(и) Депозитної угоди. Вкладник несе відповідальність за те, щоб істотні умови Депозитної угоди відповідали істотним умовам, визначеним в ході переддоговірних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Передавати оригінали Депозитних угод відповідно до пп. 2.3.1., 2.3.2. п. 2.3.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Передати в розпорядження Банку завірені копії документів, що підтверджують право уповноважених осіб, визначених в Додатку № 1 до цього Договору, укладати Депозитні угоди.</w:t>
      </w:r>
    </w:p>
    <w:p w:rsidR="00851DB4"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Надавати на першу письмову вимогу Банку документи та/або відомості, необхідні для здійснення Банком процедури відкриття Депозитного рахунку, ідентифікації, верифікації та вивчення Вкладника, встановлення кінцевого бенефіціарного власника (контролера)</w:t>
      </w:r>
      <w:r w:rsidRPr="008D2A98">
        <w:rPr>
          <w:rFonts w:eastAsia="MS Mincho"/>
          <w:szCs w:val="20"/>
          <w:lang w:val="uk-UA"/>
        </w:rPr>
        <w:t xml:space="preserve"> </w:t>
      </w:r>
      <w:r w:rsidRPr="008D2A98">
        <w:rPr>
          <w:szCs w:val="20"/>
          <w:lang w:val="uk-UA"/>
        </w:rPr>
        <w:t>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тощо, а також своєчасно повідомляти Банк про всі зміни у документах та/або інформації (місцезнаходження/фактичної адреси, банківських реквізитів, даних щодо уповноважених (посадових) осіб та кінцевих бенефіціарних власників (контролерів)</w:t>
      </w:r>
      <w:r w:rsidR="0089001B" w:rsidRPr="008D2A98">
        <w:rPr>
          <w:rStyle w:val="ae"/>
          <w:szCs w:val="20"/>
          <w:lang w:val="uk-UA"/>
        </w:rPr>
        <w:footnoteReference w:id="3"/>
      </w:r>
      <w:r w:rsidRPr="008D2A98">
        <w:rPr>
          <w:szCs w:val="20"/>
          <w:lang w:val="uk-UA"/>
        </w:rPr>
        <w:t xml:space="preserve"> тощо), які були надані Вкладником при укладенні цього Договору, у порядку та обсягах, передбачених чинним </w:t>
      </w:r>
      <w:r w:rsidRPr="008D2A98">
        <w:rPr>
          <w:szCs w:val="20"/>
          <w:lang w:val="uk-UA"/>
        </w:rPr>
        <w:lastRenderedPageBreak/>
        <w:t>законодавством України та внутрішніми документами Банку з питань відкриття вкладних (депозитних) рахунків, з питань здійснення фінансового моніторингу, а також з метою виконання вимог закону Сполучених Штатів Америки «Про податкові вимоги до іноземних рахунків» (Foreign Account Tax Compliance Act), надалі – Закон FATCA. Інформація та/або документи, а в разі внесення змін до установчих документів Вкладника – їх копії, засвідчені відповідно до законодавства, мають бути надані протягом 5 (п’яти) календарних днів з дати отримання письмової вимоги Банку або з дати настання відповідних змін.</w:t>
      </w:r>
    </w:p>
    <w:p w:rsidR="00906EE4" w:rsidRPr="008D2A98" w:rsidRDefault="00906EE4" w:rsidP="00906EE4">
      <w:pPr>
        <w:pStyle w:val="10"/>
        <w:tabs>
          <w:tab w:val="num" w:pos="567"/>
          <w:tab w:val="left" w:pos="11340"/>
        </w:tabs>
        <w:ind w:left="567"/>
        <w:rPr>
          <w:szCs w:val="20"/>
          <w:lang w:val="uk-UA"/>
        </w:rPr>
      </w:pPr>
      <w:r w:rsidRPr="008D2A98">
        <w:rPr>
          <w:szCs w:val="20"/>
          <w:lang w:val="uk-UA"/>
        </w:rPr>
        <w:t xml:space="preserve">Пункти </w:t>
      </w:r>
      <w:r w:rsidRPr="008D2A98">
        <w:rPr>
          <w:szCs w:val="20"/>
        </w:rPr>
        <w:t>3</w:t>
      </w:r>
      <w:r w:rsidRPr="008D2A98">
        <w:rPr>
          <w:szCs w:val="20"/>
          <w:lang w:val="uk-UA"/>
        </w:rPr>
        <w:t>.</w:t>
      </w:r>
      <w:r w:rsidRPr="008D2A98">
        <w:rPr>
          <w:szCs w:val="20"/>
        </w:rPr>
        <w:t>4</w:t>
      </w:r>
      <w:r w:rsidRPr="008D2A98">
        <w:rPr>
          <w:szCs w:val="20"/>
          <w:lang w:val="uk-UA"/>
        </w:rPr>
        <w:t>.</w:t>
      </w:r>
      <w:r w:rsidRPr="008D2A98">
        <w:rPr>
          <w:szCs w:val="20"/>
        </w:rPr>
        <w:t>7</w:t>
      </w:r>
      <w:r w:rsidRPr="008D2A98">
        <w:rPr>
          <w:szCs w:val="20"/>
          <w:lang w:val="uk-UA"/>
        </w:rPr>
        <w:t>. та 3.4.8. Договору включаються до Договору якщо Вкладником є фізична особа - підприємець:</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Ознайомитися з Довідкою про систему гарантування вкладів фізичних осіб до укладання </w:t>
      </w:r>
      <w:r w:rsidRPr="008D2A98">
        <w:rPr>
          <w:sz w:val="20"/>
          <w:lang w:val="uk-UA"/>
        </w:rPr>
        <w:t>Д</w:t>
      </w:r>
      <w:r w:rsidRPr="008D2A98">
        <w:rPr>
          <w:sz w:val="20"/>
          <w:szCs w:val="20"/>
          <w:lang w:val="uk-UA"/>
        </w:rPr>
        <w:t xml:space="preserve">оговору в паперовій формі у </w:t>
      </w:r>
      <w:r w:rsidRPr="008D2A98">
        <w:rPr>
          <w:sz w:val="20"/>
          <w:lang w:val="uk-UA"/>
        </w:rPr>
        <w:t>в</w:t>
      </w:r>
      <w:r w:rsidRPr="008D2A98">
        <w:rPr>
          <w:sz w:val="20"/>
          <w:szCs w:val="20"/>
          <w:lang w:val="uk-UA"/>
        </w:rPr>
        <w:t>ідділенні Банку.</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w:t>
      </w:r>
      <w:r w:rsidRPr="008D2A98">
        <w:rPr>
          <w:sz w:val="20"/>
          <w:lang w:val="uk-UA"/>
        </w:rPr>
        <w:t>в</w:t>
      </w:r>
      <w:r w:rsidRPr="008D2A98">
        <w:rPr>
          <w:sz w:val="20"/>
          <w:szCs w:val="20"/>
          <w:lang w:val="uk-UA"/>
        </w:rPr>
        <w:t>ідділень) для письмового повторного ознайомлення з Довідкою про систему гарантування вкладів фізичних осіб</w:t>
      </w:r>
      <w:r w:rsidRPr="008D2A98">
        <w:rPr>
          <w:sz w:val="20"/>
          <w:lang w:val="uk-UA"/>
        </w:rPr>
        <w:t>.</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ВІДПОВІДАЛЬНІСТЬ СТОРІН ТА ПОРЯДОК ВИРІШЕННЯ СПОРІВ</w:t>
      </w:r>
    </w:p>
    <w:p w:rsidR="002E0E09" w:rsidRPr="008D2A98" w:rsidRDefault="003E3716">
      <w:pPr>
        <w:pStyle w:val="10"/>
        <w:numPr>
          <w:ilvl w:val="1"/>
          <w:numId w:val="38"/>
        </w:numPr>
        <w:tabs>
          <w:tab w:val="clear" w:pos="720"/>
          <w:tab w:val="num" w:pos="567"/>
          <w:tab w:val="left" w:pos="11340"/>
        </w:tabs>
        <w:ind w:left="567" w:hanging="567"/>
        <w:rPr>
          <w:szCs w:val="20"/>
          <w:lang w:val="uk-UA"/>
        </w:rPr>
      </w:pPr>
      <w:bookmarkStart w:id="0" w:name="OLE_LINK1"/>
      <w:r w:rsidRPr="008D2A98">
        <w:rPr>
          <w:szCs w:val="20"/>
          <w:lang w:val="uk-UA"/>
        </w:rPr>
        <w:t>У випадку неповернення суми за Вкладом та суми процентів з вини Банку пізніше ніж на наступний за Датою закінчення Вкладу день, Банк сплачує Вкладнику пеню у розмірі  подвійної облікової ставки Національного банку України, що діяла в період, за який нараховується пеня, яка обчислюється від суми Депозиту та суми нарахованих процентів, передбачених відповідною Депозитною угодою за кожен день затримки виплати.</w:t>
      </w:r>
    </w:p>
    <w:bookmarkEnd w:id="0"/>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У випадку перерахування Вкладником грошових коштів на Депозитний рахунок пізніше часу, зазначеного в п. 2.6. цього Договору, Банк повертає Вкладнику суму Вкладу на поточний рахунок, вказаний у відповідній Депозитній угоді, не пізніше наступного робочого дня за днем надходження Вкладу на Депозитний рахунок.</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Всі спори, розбіжності та вимоги, які виникають при виконанні цього Договору чи у зв’язку з ним або випливають з нього, підлягають, за вибором позивача, розгляду у суді, відповідно до підвідомчості та підсудності, встановлених чинним законодавством України.</w:t>
      </w:r>
    </w:p>
    <w:p w:rsidR="00B35C60" w:rsidRPr="008D2A98" w:rsidRDefault="00B35C60">
      <w:pPr>
        <w:pStyle w:val="af2"/>
        <w:spacing w:before="0" w:beforeAutospacing="0" w:after="0" w:afterAutospacing="0"/>
        <w:jc w:val="both"/>
        <w:rPr>
          <w:sz w:val="20"/>
          <w:szCs w:val="20"/>
          <w:lang w:val="uk-UA"/>
        </w:rPr>
      </w:pPr>
    </w:p>
    <w:p w:rsidR="002E0E09" w:rsidRPr="008D2A98" w:rsidRDefault="003E3716">
      <w:pPr>
        <w:pStyle w:val="10"/>
        <w:numPr>
          <w:ilvl w:val="0"/>
          <w:numId w:val="38"/>
        </w:numPr>
        <w:tabs>
          <w:tab w:val="clear" w:pos="450"/>
          <w:tab w:val="num" w:pos="993"/>
          <w:tab w:val="left" w:pos="11340"/>
        </w:tabs>
        <w:ind w:left="709" w:firstLine="0"/>
        <w:jc w:val="center"/>
        <w:outlineLvl w:val="0"/>
        <w:rPr>
          <w:b/>
          <w:szCs w:val="20"/>
          <w:lang w:val="uk-UA"/>
        </w:rPr>
      </w:pPr>
      <w:r w:rsidRPr="008D2A98">
        <w:rPr>
          <w:b/>
          <w:szCs w:val="20"/>
          <w:lang w:val="uk-UA"/>
        </w:rPr>
        <w:t>ФОРС-МАЖОР</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Сторона звільняється від відповідальності за часткове або повне невиконання будь-якого свого зобов’язання, передбаченого  положеннями цього Договору, якщо це стало наслідком дії обставин, що знаходяться поза сферою контролю відповідної Сторони. Такі причини включають стихійне лихо, екстремальні погодні умови, пожежі, війни, страйки, військові дії, громадянське безладдя і таке інше (надалі – «форс-мажор»), але не обмежуються ними. Період звільнення від відповідальності починається з моменту оголошення відповідною Стороною «форс-мажору», що підтверджується відповідною довідкою, виданою Торгово-промисловою палатою України.</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Якщо ці обставини триватимуть більше ніж 1 (один) місяців, то кожна із Сторін матиме право відмовитися від подальшого виконання цього Договору, і в такому разі жодна із Сторін не матиме право на відшкодування другою Стороною можливих збитків.</w:t>
      </w:r>
    </w:p>
    <w:p w:rsidR="002E0E09" w:rsidRPr="008D2A98" w:rsidRDefault="002E0E09">
      <w:pPr>
        <w:pStyle w:val="10"/>
        <w:tabs>
          <w:tab w:val="left" w:pos="11340"/>
        </w:tabs>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СТРОК ДІЇ ДОГОВОРУ</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Цей Договір вступає в силу з моменту підписання його Сторонами. Строк дії Договору становить один рік.</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 xml:space="preserve">Договір втрачає свою силу у випадках передбаченим цим Договором, або за згодою Сторін при умові повного виконання Сторонами зобов‘язань за цим Договором і всіма угодами, що укладені відповідно до цього Договору, а також в інших випадках передбачених чинним законодавством України. </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У разі розірвання цього Договору або припинення його дії Депозитний рахунок закривається в день закінчення строку дії Договору, але не раніше дня наступного за днем повернення Вкладу за Депозитними Угодами.</w:t>
      </w:r>
    </w:p>
    <w:p w:rsidR="002E0E09" w:rsidRPr="008D2A98" w:rsidRDefault="003E3716">
      <w:pPr>
        <w:pStyle w:val="10"/>
        <w:numPr>
          <w:ilvl w:val="1"/>
          <w:numId w:val="38"/>
        </w:numPr>
        <w:tabs>
          <w:tab w:val="clear" w:pos="720"/>
          <w:tab w:val="left" w:pos="567"/>
        </w:tabs>
        <w:ind w:left="567" w:hanging="567"/>
        <w:rPr>
          <w:szCs w:val="20"/>
          <w:lang w:val="uk-UA"/>
        </w:rPr>
      </w:pPr>
      <w:r w:rsidRPr="008D2A98">
        <w:rPr>
          <w:szCs w:val="20"/>
          <w:lang w:val="uk-UA"/>
        </w:rPr>
        <w:t>Строк дії цього Договору вважається подовженим на кожен наступний рік за умови, якщо за 20 (двадцять) днів до закінчення строку дії Договору жодна із Сторін не повідомила в письмовому вигляді про небажання подовжувати термін дії Договору.</w:t>
      </w:r>
    </w:p>
    <w:p w:rsidR="002E0E09" w:rsidRPr="008D2A98" w:rsidRDefault="002E0E09">
      <w:pPr>
        <w:pStyle w:val="1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КОНФІДЕНЦІЙНІСТЬ ІНФОРМАЦІЇ</w:t>
      </w:r>
      <w:r w:rsidR="000F7784" w:rsidRPr="008D2A98">
        <w:rPr>
          <w:b/>
          <w:szCs w:val="20"/>
          <w:lang w:val="uk-UA"/>
        </w:rPr>
        <w:t xml:space="preserve"> ТА БАНКІВСЬКА ТАЄМНИЦЯ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Кожна Сторона за цим Договором зобов’язується не розголошувати третім особам конфіденційну інформацію, отриману від іншої Сторони під час проведення переговорів та виконання цього Договору, за винятком випадків, коли на таке розголошення була отримана попередня письмова згода іншої Сторони.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Вимоги пункту 7.1. цього Договору не застосовуються у разі, якщо Сторона, яка розголошує конфіденційну інформацію доведе, що:</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таке розголошення було вимогою чинного законодавства України;</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lastRenderedPageBreak/>
        <w:t>конфіденційна інформація стала доступна третім особам не внаслідок порушення Стороною пункту 7.1. цього Договору.</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У випадку невиконання або неналежного виконання зобов’язань за цим Договором Сторони надають одна одній згоду на розкриття інформації щодо цього Договору, необхідному для захисту своїх інтересів. Розкриття однією із Сторін інформації  щодо цього Договору, може бути здійснено на користь будь-яких осіб, у тому числі органів судової влади, правоохоронних органів, контролюючих органів, а також осіб, що надаватимуть послуги, пов’язані з захистом інтересів Сторони за цим Договором.</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Банк в день відкриття/закриття Депозитного рахунку подає відомості про це в електронному вигляді засобами електронної пошти Національного банку України на адресу контролюючих органів з використанням відповідних засобів захисту інформації. Цим Договором Вкладник надає дозвіл Банку здійснити таке повідомлення.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CE2A9D" w:rsidRPr="008D2A98" w:rsidRDefault="003E3716" w:rsidP="00851DB4">
      <w:pPr>
        <w:pStyle w:val="a3"/>
        <w:tabs>
          <w:tab w:val="left" w:pos="1134"/>
        </w:tabs>
        <w:ind w:left="567"/>
        <w:jc w:val="both"/>
        <w:rPr>
          <w:sz w:val="20"/>
          <w:szCs w:val="20"/>
        </w:rPr>
      </w:pPr>
      <w:r w:rsidRPr="008D2A98">
        <w:rPr>
          <w:sz w:val="20"/>
          <w:szCs w:val="20"/>
        </w:rPr>
        <w:t>Банківською таємницею, зокрема, є: відомості про банківські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інформація про організаційно-правову структуру юридичної особи - Вкладника, її керівників, напрями діяльності;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Банку, за винятком тієї, що підлягає опублікуванню; коди, що використовуються Банком для захисту інформації</w:t>
      </w:r>
      <w:r w:rsidR="00851DB4" w:rsidRPr="008D2A98">
        <w:rPr>
          <w:sz w:val="20"/>
          <w:szCs w:val="20"/>
        </w:rPr>
        <w:t>; інформація</w:t>
      </w:r>
      <w:r w:rsidR="008E128B" w:rsidRPr="008D2A98">
        <w:rPr>
          <w:sz w:val="20"/>
          <w:szCs w:val="20"/>
        </w:rPr>
        <w:t xml:space="preserve"> </w:t>
      </w:r>
      <w:r w:rsidR="008E128B" w:rsidRPr="008D2A98">
        <w:rPr>
          <w:sz w:val="20"/>
        </w:rPr>
        <w:t>про фізичну особу, яка має намір укласти договір про споживчий кредит, отримана під час оцінки її кредитоспроможності</w:t>
      </w:r>
      <w:r w:rsidR="000D29BF" w:rsidRPr="008D2A98">
        <w:rPr>
          <w:sz w:val="20"/>
        </w:rPr>
        <w:t>.</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 xml:space="preserve">Сторони зобов’язуються не розголошувати </w:t>
      </w:r>
      <w:proofErr w:type="gramStart"/>
      <w:r w:rsidRPr="008D2A98">
        <w:rPr>
          <w:sz w:val="20"/>
          <w:szCs w:val="20"/>
        </w:rPr>
        <w:t>інформацію, що</w:t>
      </w:r>
      <w:proofErr w:type="gramEnd"/>
      <w:r w:rsidRPr="008D2A98">
        <w:rPr>
          <w:sz w:val="20"/>
          <w:szCs w:val="20"/>
        </w:rPr>
        <w:t xml:space="preserve">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Сторони зобов’язуються забезпечувати цілісність і захищеність банківської таємниці та гарантують дотримання вимог чинного законодавства України щодо зберігання, захисту, використання і розкриття банківської таємниці.</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Шляхом підписання цього Договору Вкладник надає Банку згоду здійснювати (за необхідності) передачу персональних даних Вкладника та уповноважених осіб Вкладника, розкриття банківської таємниці та іншої конфіденційної інформації за Договором з метою виконання Банком вимог Закону FATCA, зокрема, у таких випадках:</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Федеральній податковій службі США (Internal Revenue Service USA) при наданні звітності в порядку та обсягах, визначених Законом FATCA;</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особам, що приймають участь в переказі коштів на Депозитний рахунок Вкладника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Законом FATCA.</w:t>
      </w:r>
    </w:p>
    <w:p w:rsidR="002E0E09" w:rsidRPr="008D2A98" w:rsidRDefault="002E0E09">
      <w:pPr>
        <w:pStyle w:val="10"/>
        <w:tabs>
          <w:tab w:val="num" w:pos="540"/>
          <w:tab w:val="left" w:pos="11340"/>
        </w:tabs>
        <w:outlineLvl w:val="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ПЕРСОНАЛЬНІ ДАНІ</w:t>
      </w:r>
    </w:p>
    <w:p w:rsidR="002E0E09" w:rsidRPr="008D2A98" w:rsidRDefault="003E3716">
      <w:pPr>
        <w:pStyle w:val="af4"/>
        <w:numPr>
          <w:ilvl w:val="1"/>
          <w:numId w:val="38"/>
        </w:numPr>
        <w:tabs>
          <w:tab w:val="clear" w:pos="720"/>
          <w:tab w:val="left" w:pos="567"/>
        </w:tabs>
        <w:ind w:left="567" w:hanging="567"/>
        <w:jc w:val="both"/>
        <w:rPr>
          <w:sz w:val="20"/>
          <w:szCs w:val="20"/>
          <w:lang w:val="uk-UA"/>
        </w:rPr>
      </w:pPr>
      <w:r w:rsidRPr="008D2A98">
        <w:rPr>
          <w:sz w:val="20"/>
          <w:szCs w:val="20"/>
          <w:lang w:val="uk-UA"/>
        </w:rPr>
        <w:t>Вкладник/представник(и) Вкладника (надалі – Власник(и) персональних даних), підписанням цього Договору надає(ють) Банку свою однозначну згоду/дозвіл на обробку Банком персональних даних Власника(ків) персональних даних (будь-якої інформації щодо прізвища, власного імені, по-батькові, паспортних даних, номеру облікової картки платника податку, дати та місця народження, громадянства, адреси проживання, адреси реєстрації тощо) (надалі – персональні дані) з метою надання банківських, фінансових та інших послуг, які регулюються Законом України «Про банки і банківську діяльність», Законом України «Про фінансові послуги та державне регулювання ринків фінансових послуг» та іншими документами, з метою розширення кола споживачів послуг та оцінки впливу даних послуг на діяльність Банку, а також з метою дотримання Банком вимог чинного законодавства України, захисту прав та інтересів Банку, які можуть бути порушені, в зв’язку з встановленням правовідносин між Банком та Вкладником.</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Для цілей цього розділу під персональними даними Вкладника маються на увазі персональні дані Вкладника/представника(ів) Вкладника, його керівників та інших посадових осіб, власників/засновників та/або акціонерів/учасників Вкладника. Використання і поширення інформації, що становить персональні дані Вкладника здійснюється виключно в межах необхідних для забезпечення діяльності Банку та/або захисту його інтересів та/або необхідних для забезпечення виконання цього Договору. Підписанням цього Договору Вкладник стверджує, що вся надана Вкладником Банку інформація в тому числі що становить персональні дані, надана Вкладником на законних підставах і він має право її використовувати та розпоряджатися нею.</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 xml:space="preserve">Власник(и) персональних даних надає(ють) свою згоду на обробку персональних даних на термін, який є необхідним відповідно до мети обробки персональних даних, передбачених даним розділом Договору, </w:t>
      </w:r>
      <w:r w:rsidRPr="008D2A98">
        <w:rPr>
          <w:sz w:val="20"/>
          <w:szCs w:val="20"/>
          <w:lang w:val="uk-UA"/>
        </w:rPr>
        <w:lastRenderedPageBreak/>
        <w:t>згодою/дозволом, однак у будь-якому випадку до моменту припинення Банку та/або його правонаступників.</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Крім того, Власник(и) персональних даних надає(ють) свою згоду на те, що його/їх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ним/ними та Банком третім особам (колекторським, фінансовим, юридичним компаніям, новим кредиторам у разі відступлення права вимоги тощо).</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 xml:space="preserve">Персональні дані передаються розпорядникам баз даних та третім особам, яких Банк визначає самостійно, </w:t>
      </w:r>
      <w:r w:rsidRPr="008D2A98">
        <w:rPr>
          <w:iCs/>
          <w:sz w:val="20"/>
          <w:szCs w:val="20"/>
          <w:lang w:val="uk-UA"/>
        </w:rPr>
        <w:t>виключно у випадках та за необхідності, що передбачені чинним законодавством</w:t>
      </w:r>
      <w:r w:rsidRPr="008D2A98">
        <w:rPr>
          <w:sz w:val="20"/>
          <w:szCs w:val="20"/>
          <w:lang w:val="uk-UA"/>
        </w:rPr>
        <w:t>. Власник(и) персональних даних погоджується(ються) з тим, що Банк не зобов’язаний його/їх повідомляти про таку передачу.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персональних даних надає(ють) свою згоду на те, що до його/їх персональних даних може бути наданий доступ третім особам за їх запитом, за умови надання зазначеними особами зобов’язання щодо забезпечення виконання вимог Закону України «Про захист персональних даних», в порядку, передбаченому ст. 16 Закону України «Про захист персональних даних».</w:t>
      </w:r>
    </w:p>
    <w:p w:rsidR="002E0E09" w:rsidRPr="008D2A98" w:rsidRDefault="003E3716">
      <w:pPr>
        <w:numPr>
          <w:ilvl w:val="1"/>
          <w:numId w:val="38"/>
        </w:numPr>
        <w:tabs>
          <w:tab w:val="clear" w:pos="720"/>
          <w:tab w:val="left" w:pos="567"/>
        </w:tabs>
        <w:ind w:left="567" w:hanging="567"/>
        <w:jc w:val="both"/>
        <w:rPr>
          <w:sz w:val="20"/>
          <w:szCs w:val="20"/>
          <w:lang w:val="uk-UA"/>
        </w:rPr>
      </w:pPr>
      <w:r w:rsidRPr="008D2A98">
        <w:rPr>
          <w:sz w:val="20"/>
          <w:szCs w:val="20"/>
          <w:lang w:val="uk-UA"/>
        </w:rPr>
        <w:t>Власник(и) персональних даних підтверджує(ють) інформування з боку Банку про його/їх права, як суб’єкта(ів) персональних даних, визначені ст. 8 Закону України «Про захист персональних даних». Підтверджує(ють), що повідомлений(і) про володільця своїх персональних даних (Банк), склад та зміст зібраних персональних даних, мету збору персональних даних та осіб, яким передаються його/їх персональні дані, про включення його/їх персональних даних до Бази персональних даних клієнтів Банку.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зобов’язується(ються) при зміні своїх персональних даних надавати у найкоротший термін Банку уточнену інформацію та подавати оригінали відповідних документів для внесення нових персональних даних до Бази персональних даних клієнтів.</w:t>
      </w:r>
    </w:p>
    <w:p w:rsidR="002E0E09" w:rsidRPr="008D2A98" w:rsidRDefault="002E0E09">
      <w:pPr>
        <w:pStyle w:val="10"/>
        <w:tabs>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ІНШІ УМОВИ</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Договір набирає чинності з моменту підписання його уповноваженими представниками Сторін та скріплення печатками Банку та Вкладника (за наявності).</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Зміни та доповнення до цього Договору оформлюються додатковим договором, який підписується уповноваженими представниками Сторін та скріплюється печатками Банку та Вкладника (за наявності),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юридичної сили з моменту їх укладення Сторонами, якщо інше не зазначено в самих додаткових договорах.</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Сторони погоджуються, що у випадку істотних змін у кредитно-фінансовій системі країни, кон’юнктури грошових ринків, зміни облікової ставки Національного банку України, а також наявності обставин, викликаних непереборною силою, Банк має право ініціювати зміну розміру процентної ставки за Депозитними угодами в сторону зменшення або збільшення. Зміна процентної ставки здійснюється за згодою Сторін шляхом укладення додаткового договору до відповідної Депозитної угоди.</w:t>
      </w:r>
    </w:p>
    <w:p w:rsidR="002E0E09" w:rsidRPr="008D2A98" w:rsidRDefault="003E3716">
      <w:pPr>
        <w:pStyle w:val="10"/>
        <w:tabs>
          <w:tab w:val="left" w:pos="10915"/>
          <w:tab w:val="left" w:pos="11340"/>
        </w:tabs>
        <w:ind w:left="567"/>
        <w:rPr>
          <w:szCs w:val="20"/>
        </w:rPr>
      </w:pPr>
      <w:r w:rsidRPr="008D2A98">
        <w:rPr>
          <w:szCs w:val="20"/>
          <w:lang w:val="uk-UA"/>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у Депозитних угодах.</w:t>
      </w:r>
    </w:p>
    <w:p w:rsidR="002E0E09" w:rsidRPr="008D2A98" w:rsidRDefault="003E3716">
      <w:pPr>
        <w:pStyle w:val="a3"/>
        <w:tabs>
          <w:tab w:val="num" w:pos="567"/>
        </w:tabs>
        <w:ind w:left="567"/>
        <w:jc w:val="both"/>
        <w:rPr>
          <w:sz w:val="20"/>
          <w:szCs w:val="20"/>
        </w:rPr>
      </w:pPr>
      <w:r w:rsidRPr="008D2A98">
        <w:rPr>
          <w:sz w:val="20"/>
          <w:szCs w:val="20"/>
        </w:rPr>
        <w:t>Не менше ніж за 20 (двадцять) календарних днів до запланованої дати зміни процентної ставки за відповідною Депозитною угодою, Банк направляє Вкладнику цінним/рекомендованим листом з описом повідомлення із зазначенням нової процентної ставки за Депозитною угодою, дати її застосування, а також причин, з якими Банк пов’язує необхідність її зміни.</w:t>
      </w:r>
    </w:p>
    <w:p w:rsidR="002E0E09" w:rsidRPr="008D2A98" w:rsidRDefault="003E3716">
      <w:pPr>
        <w:pStyle w:val="a3"/>
        <w:tabs>
          <w:tab w:val="num" w:pos="567"/>
        </w:tabs>
        <w:ind w:left="567"/>
        <w:jc w:val="both"/>
        <w:rPr>
          <w:sz w:val="20"/>
          <w:szCs w:val="20"/>
        </w:rPr>
      </w:pPr>
      <w:r w:rsidRPr="008D2A98">
        <w:rPr>
          <w:sz w:val="20"/>
          <w:szCs w:val="20"/>
        </w:rPr>
        <w:t>У випадку згоди Вкладника на зміну розміру процентної ставки за Депозитною угодою, при особистому зверненні Вкладника до Банку, в тому числі в порядку, встановленому пп. 2.3.1., 2.3.2. п. 2.3. цього Договору, між ними укладається додатковий договір до відповідної Депозитної угоди. При цьому новий розмір процентної ставки за Депозитною угодою застосовується з дати укладення додаткового договору, якщо інше не встановлено у самому додатковому договорі.</w:t>
      </w:r>
    </w:p>
    <w:p w:rsidR="002E0E09" w:rsidRPr="008D2A98" w:rsidRDefault="003E3716">
      <w:pPr>
        <w:pStyle w:val="a3"/>
        <w:tabs>
          <w:tab w:val="num" w:pos="567"/>
        </w:tabs>
        <w:ind w:left="567"/>
        <w:jc w:val="both"/>
        <w:rPr>
          <w:sz w:val="20"/>
          <w:szCs w:val="20"/>
        </w:rPr>
      </w:pPr>
      <w:r w:rsidRPr="008D2A98">
        <w:rPr>
          <w:sz w:val="20"/>
          <w:szCs w:val="20"/>
        </w:rPr>
        <w:t>У випадку, якщо Вкладник не з’явився чи не звернувся до Банку для укладення (підписання) додаткового договору про зміну процентної ставки до дати зазначеної у повідомленні про зміну процентної ставки, Сторони домовились (Банк запропонував, а Вкладник надав згоду), що Банк повертає Вкладнику Вклад за Депозитною угодою та нараховані за ним проценти, за ставкою, що вказана у Депозитній угоді, шляхом їх перерахування на поточний рахунок Вкладника, вказаний в Депозитній угоді. З моменту виплати Вкладнику всієї суми Вкладу та нарахованих за ним процентів за Депозитною угодою, така Депозитна угода вважається достроково розірваною за згодою Сторін, викладеною в цьому пункті Договору, та Депозитний рахунок (у разі необхідності) закривається.</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Крім умов, що викладені у цьому Договорі, Сторони також керуються чинним законодавством та нормативно-правовими актами Національного банку України.</w:t>
      </w:r>
    </w:p>
    <w:p w:rsidR="00851DB4" w:rsidRPr="008D2A98" w:rsidRDefault="003E3716">
      <w:pPr>
        <w:pStyle w:val="10"/>
        <w:numPr>
          <w:ilvl w:val="1"/>
          <w:numId w:val="38"/>
        </w:numPr>
        <w:tabs>
          <w:tab w:val="clear" w:pos="720"/>
          <w:tab w:val="num" w:pos="567"/>
          <w:tab w:val="left" w:pos="11340"/>
        </w:tabs>
        <w:ind w:left="567" w:hanging="425"/>
        <w:rPr>
          <w:szCs w:val="20"/>
          <w:lang w:val="uk-UA"/>
        </w:rPr>
      </w:pPr>
      <w:r w:rsidRPr="008D2A98">
        <w:rPr>
          <w:szCs w:val="20"/>
          <w:lang w:val="uk-UA"/>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w:t>
      </w:r>
      <w:proofErr w:type="gramStart"/>
      <w:r w:rsidRPr="008D2A98">
        <w:rPr>
          <w:szCs w:val="20"/>
          <w:lang w:val="uk-UA"/>
        </w:rPr>
        <w:t>регулювання</w:t>
      </w:r>
      <w:proofErr w:type="gramEnd"/>
      <w:r w:rsidRPr="008D2A98">
        <w:rPr>
          <w:szCs w:val="20"/>
          <w:lang w:val="uk-UA"/>
        </w:rPr>
        <w:t xml:space="preserve"> ринків фінансових послуг») має бути надана Вкладнику перед укладенням цього Договору.</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lastRenderedPageBreak/>
        <w:t>Цей Договір укладений в 2 (двох) оригінальних примірниках, по одному для кожної із Сторін. Обидва примірники мають однакову юридичну силу.</w:t>
      </w:r>
    </w:p>
    <w:p w:rsidR="002E0E09" w:rsidRPr="008D2A98" w:rsidRDefault="003E3716">
      <w:pPr>
        <w:pStyle w:val="a3"/>
        <w:numPr>
          <w:ilvl w:val="1"/>
          <w:numId w:val="38"/>
        </w:numPr>
        <w:tabs>
          <w:tab w:val="clear" w:pos="720"/>
          <w:tab w:val="left" w:pos="567"/>
        </w:tabs>
        <w:autoSpaceDE/>
        <w:autoSpaceDN/>
        <w:ind w:left="567" w:hanging="567"/>
        <w:jc w:val="both"/>
        <w:rPr>
          <w:sz w:val="20"/>
          <w:szCs w:val="20"/>
        </w:rPr>
      </w:pPr>
      <w:r w:rsidRPr="008D2A98">
        <w:rPr>
          <w:sz w:val="20"/>
          <w:szCs w:val="20"/>
        </w:rPr>
        <w:t>Сторони домовилися, що з метою виконання вимог Закону FATCA, Банк має право вимагати від Вкладника надання необхідних відомостей/документів.</w:t>
      </w:r>
    </w:p>
    <w:p w:rsidR="00415504" w:rsidRPr="008D2A98" w:rsidRDefault="003E3716" w:rsidP="00511AA0">
      <w:pPr>
        <w:pStyle w:val="a3"/>
        <w:ind w:left="567"/>
        <w:jc w:val="both"/>
        <w:rPr>
          <w:sz w:val="20"/>
          <w:szCs w:val="20"/>
        </w:rPr>
      </w:pPr>
      <w:r w:rsidRPr="008D2A98">
        <w:rPr>
          <w:sz w:val="20"/>
          <w:szCs w:val="20"/>
        </w:rPr>
        <w:t>У випадку ненадання Вкладником таких відомостей/документів, Банк має право в односторонньому порядку розірвати цей Договір, а також Депозитні договори, та закрити Депозитний рахунок. Залишок грошових коштів на Депозитному рахунку, в т.ч. нараховані проценти на день його закриття, виплачуються Вкладнику відповідно до умов цього Договору.</w:t>
      </w:r>
    </w:p>
    <w:p w:rsidR="000D29BF" w:rsidRPr="008D2A98" w:rsidRDefault="008E128B" w:rsidP="00454DA3">
      <w:pPr>
        <w:pStyle w:val="21"/>
        <w:tabs>
          <w:tab w:val="left" w:pos="567"/>
        </w:tabs>
        <w:spacing w:after="0" w:line="240" w:lineRule="auto"/>
        <w:ind w:left="567" w:right="-57"/>
        <w:jc w:val="both"/>
        <w:rPr>
          <w:rFonts w:ascii="Times New Roman" w:hAnsi="Times New Roman"/>
          <w:i/>
          <w:sz w:val="20"/>
          <w:szCs w:val="20"/>
        </w:rPr>
      </w:pPr>
      <w:r w:rsidRPr="008D2A98">
        <w:rPr>
          <w:rFonts w:ascii="Times New Roman" w:hAnsi="Times New Roman"/>
          <w:i/>
          <w:sz w:val="20"/>
          <w:szCs w:val="20"/>
          <w:lang w:val="uk-UA"/>
        </w:rPr>
        <w:t>Пункт</w:t>
      </w:r>
      <w:r w:rsidRPr="008D2A98">
        <w:rPr>
          <w:rFonts w:ascii="Times New Roman" w:hAnsi="Times New Roman"/>
          <w:i/>
          <w:sz w:val="20"/>
          <w:szCs w:val="20"/>
        </w:rPr>
        <w:t>и</w:t>
      </w:r>
      <w:r w:rsidRPr="008D2A98">
        <w:rPr>
          <w:rFonts w:ascii="Times New Roman" w:hAnsi="Times New Roman"/>
          <w:i/>
          <w:sz w:val="20"/>
          <w:szCs w:val="20"/>
          <w:lang w:val="uk-UA"/>
        </w:rPr>
        <w:t xml:space="preserve"> </w:t>
      </w:r>
      <w:r w:rsidR="000D29BF" w:rsidRPr="008D2A98">
        <w:rPr>
          <w:rFonts w:ascii="Times New Roman" w:hAnsi="Times New Roman"/>
          <w:i/>
          <w:sz w:val="20"/>
          <w:szCs w:val="20"/>
        </w:rPr>
        <w:t>9</w:t>
      </w:r>
      <w:r w:rsidRPr="008D2A98">
        <w:rPr>
          <w:rFonts w:ascii="Times New Roman" w:hAnsi="Times New Roman"/>
          <w:i/>
          <w:sz w:val="20"/>
          <w:szCs w:val="20"/>
          <w:lang w:val="uk-UA"/>
        </w:rPr>
        <w:t>.</w:t>
      </w:r>
      <w:r w:rsidR="000D29BF" w:rsidRPr="008D2A98">
        <w:rPr>
          <w:rFonts w:ascii="Times New Roman" w:hAnsi="Times New Roman"/>
          <w:i/>
          <w:sz w:val="20"/>
          <w:szCs w:val="20"/>
        </w:rPr>
        <w:t>8</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9.9</w:t>
      </w:r>
      <w:r w:rsidRPr="008D2A98">
        <w:rPr>
          <w:rFonts w:ascii="Times New Roman" w:hAnsi="Times New Roman"/>
          <w:i/>
          <w:sz w:val="20"/>
          <w:szCs w:val="20"/>
          <w:lang w:val="uk-UA"/>
        </w:rPr>
        <w:t>. Договору включа</w:t>
      </w:r>
      <w:r w:rsidR="00454DA3" w:rsidRPr="008D2A98">
        <w:rPr>
          <w:rFonts w:ascii="Times New Roman" w:hAnsi="Times New Roman"/>
          <w:i/>
          <w:sz w:val="20"/>
          <w:szCs w:val="20"/>
          <w:lang w:val="uk-UA"/>
        </w:rPr>
        <w:t>ю</w:t>
      </w:r>
      <w:r w:rsidRPr="008D2A98">
        <w:rPr>
          <w:rFonts w:ascii="Times New Roman" w:hAnsi="Times New Roman"/>
          <w:i/>
          <w:sz w:val="20"/>
          <w:szCs w:val="20"/>
          <w:lang w:val="uk-UA"/>
        </w:rPr>
        <w:t>ться до Договору якщо Вкладником є фізична особа - підприємець:</w:t>
      </w:r>
    </w:p>
    <w:p w:rsidR="00851DB4" w:rsidRPr="008D2A98" w:rsidRDefault="008E128B" w:rsidP="00454DA3">
      <w:pPr>
        <w:pStyle w:val="a3"/>
        <w:numPr>
          <w:ilvl w:val="1"/>
          <w:numId w:val="38"/>
        </w:numPr>
        <w:tabs>
          <w:tab w:val="clear" w:pos="720"/>
          <w:tab w:val="left" w:pos="567"/>
        </w:tabs>
        <w:ind w:left="567" w:hanging="567"/>
        <w:jc w:val="both"/>
        <w:rPr>
          <w:sz w:val="20"/>
          <w:szCs w:val="20"/>
        </w:rPr>
      </w:pPr>
      <w:r w:rsidRPr="008D2A98">
        <w:rPr>
          <w:sz w:val="20"/>
          <w:szCs w:val="20"/>
        </w:rPr>
        <w:t xml:space="preserve">Укладаючи Договір Вкладник підтверджує, що до укладення цього </w:t>
      </w:r>
      <w:r w:rsidR="00454DA3" w:rsidRPr="008D2A98">
        <w:rPr>
          <w:sz w:val="20"/>
          <w:szCs w:val="20"/>
        </w:rPr>
        <w:t>Д</w:t>
      </w:r>
      <w:r w:rsidRPr="008D2A98">
        <w:rPr>
          <w:sz w:val="20"/>
          <w:szCs w:val="20"/>
        </w:rPr>
        <w:t>оговору був ознайомлений Банком з наступною інформацією:</w:t>
      </w:r>
    </w:p>
    <w:p w:rsidR="00454DA3" w:rsidRPr="008D2A98" w:rsidRDefault="008E128B" w:rsidP="00454DA3">
      <w:pPr>
        <w:pStyle w:val="a3"/>
        <w:numPr>
          <w:ilvl w:val="2"/>
          <w:numId w:val="77"/>
        </w:numPr>
        <w:tabs>
          <w:tab w:val="left" w:pos="567"/>
        </w:tabs>
        <w:ind w:left="567" w:hanging="567"/>
        <w:jc w:val="both"/>
        <w:rPr>
          <w:sz w:val="20"/>
          <w:szCs w:val="20"/>
        </w:rPr>
      </w:pPr>
      <w:r w:rsidRPr="008D2A98">
        <w:rPr>
          <w:sz w:val="20"/>
          <w:szCs w:val="20"/>
        </w:rPr>
        <w:t>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51DB4" w:rsidRPr="008D2A98" w:rsidRDefault="008E128B" w:rsidP="00454DA3">
      <w:pPr>
        <w:pStyle w:val="a3"/>
        <w:numPr>
          <w:ilvl w:val="2"/>
          <w:numId w:val="77"/>
        </w:numPr>
        <w:tabs>
          <w:tab w:val="left" w:pos="567"/>
        </w:tabs>
        <w:ind w:left="567" w:hanging="567"/>
        <w:jc w:val="both"/>
        <w:rPr>
          <w:bCs/>
          <w:sz w:val="20"/>
          <w:szCs w:val="20"/>
          <w:lang w:val="ru-RU"/>
        </w:rPr>
      </w:pPr>
      <w:r w:rsidRPr="008D2A98">
        <w:rPr>
          <w:bCs/>
          <w:sz w:val="20"/>
          <w:szCs w:val="20"/>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Ц</w:t>
      </w:r>
      <w:r w:rsidRPr="008D2A98">
        <w:rPr>
          <w:sz w:val="20"/>
          <w:szCs w:val="20"/>
        </w:rPr>
        <w:t xml:space="preserve">ей </w:t>
      </w:r>
      <w:r w:rsidR="00454DA3" w:rsidRPr="008D2A98">
        <w:rPr>
          <w:sz w:val="20"/>
          <w:szCs w:val="20"/>
        </w:rPr>
        <w:t>В</w:t>
      </w:r>
      <w:r w:rsidRPr="008D2A98">
        <w:rPr>
          <w:sz w:val="20"/>
          <w:szCs w:val="20"/>
        </w:rPr>
        <w:t>клад не відшкодовуватиметься</w:t>
      </w:r>
      <w:r w:rsidRPr="008D2A98">
        <w:rPr>
          <w:bCs/>
          <w:sz w:val="20"/>
          <w:szCs w:val="20"/>
        </w:rPr>
        <w:t xml:space="preserve"> Фондом,</w:t>
      </w:r>
      <w:r w:rsidRPr="008D2A98">
        <w:rPr>
          <w:sz w:val="20"/>
          <w:szCs w:val="20"/>
        </w:rPr>
        <w:t xml:space="preserve"> якщо він підпадає або підпаде протягом дії цього Договору під дію</w:t>
      </w:r>
      <w:r w:rsidRPr="008D2A98">
        <w:rPr>
          <w:bCs/>
          <w:sz w:val="20"/>
          <w:szCs w:val="20"/>
        </w:rPr>
        <w:t xml:space="preserve"> частини четвертої ст. 26 Закону України «Про систему гарантування вкладів фізичних осіб»,</w:t>
      </w:r>
      <w:r w:rsidRPr="008D2A98">
        <w:rPr>
          <w:sz w:val="20"/>
          <w:szCs w:val="20"/>
        </w:rPr>
        <w:t xml:space="preserve"> де міститься перелік умов, за яких Фонд не відшкодовує </w:t>
      </w:r>
      <w:proofErr w:type="gramStart"/>
      <w:r w:rsidRPr="008D2A98">
        <w:rPr>
          <w:sz w:val="20"/>
          <w:szCs w:val="20"/>
        </w:rPr>
        <w:t>кошти</w:t>
      </w:r>
      <w:r w:rsidRPr="008D2A98">
        <w:rPr>
          <w:bCs/>
          <w:sz w:val="20"/>
          <w:szCs w:val="20"/>
        </w:rPr>
        <w:t xml:space="preserve"> (інформація</w:t>
      </w:r>
      <w:proofErr w:type="gramEnd"/>
      <w:r w:rsidRPr="008D2A98">
        <w:rPr>
          <w:bCs/>
          <w:sz w:val="20"/>
          <w:szCs w:val="20"/>
        </w:rPr>
        <w:t xml:space="preserve"> розміщена також на офіційній сторінці Фонду в мережі Інтернет за посиланням: </w:t>
      </w:r>
      <w:hyperlink r:id="rId8" w:history="1">
        <w:r w:rsidRPr="008D2A98">
          <w:rPr>
            <w:rStyle w:val="af5"/>
            <w:bCs/>
            <w:color w:val="auto"/>
            <w:sz w:val="20"/>
            <w:szCs w:val="20"/>
          </w:rPr>
          <w:t>http://www.fg.gov.ua/</w:t>
        </w:r>
      </w:hyperlink>
      <w:r w:rsidRPr="008D2A98">
        <w:rPr>
          <w:sz w:val="20"/>
        </w:rPr>
        <w:t xml:space="preserve">, а також у </w:t>
      </w:r>
      <w:r w:rsidRPr="008D2A98">
        <w:rPr>
          <w:sz w:val="20"/>
          <w:szCs w:val="20"/>
        </w:rPr>
        <w:t>Довід</w:t>
      </w:r>
      <w:r w:rsidRPr="008D2A98">
        <w:rPr>
          <w:sz w:val="20"/>
        </w:rPr>
        <w:t>ці</w:t>
      </w:r>
      <w:r w:rsidRPr="008D2A98">
        <w:rPr>
          <w:sz w:val="20"/>
          <w:szCs w:val="20"/>
        </w:rPr>
        <w:t xml:space="preserve"> про систему гарантування вкладів фізичних осіб</w:t>
      </w:r>
      <w:r w:rsidRPr="008D2A98">
        <w:rPr>
          <w:sz w:val="20"/>
        </w:rPr>
        <w:t xml:space="preserve">, з якою Вкладник ознайомлений </w:t>
      </w:r>
      <w:r w:rsidRPr="008D2A98">
        <w:rPr>
          <w:sz w:val="20"/>
          <w:szCs w:val="20"/>
        </w:rPr>
        <w:t xml:space="preserve">до укладання </w:t>
      </w:r>
      <w:r w:rsidR="00454DA3" w:rsidRPr="008D2A98">
        <w:rPr>
          <w:sz w:val="20"/>
          <w:szCs w:val="20"/>
        </w:rPr>
        <w:t>Д</w:t>
      </w:r>
      <w:r w:rsidRPr="008D2A98">
        <w:rPr>
          <w:sz w:val="20"/>
          <w:szCs w:val="20"/>
        </w:rPr>
        <w:t xml:space="preserve">оговору в паперовій формі у </w:t>
      </w:r>
      <w:r w:rsidR="00454DA3" w:rsidRPr="008D2A98">
        <w:rPr>
          <w:sz w:val="20"/>
          <w:szCs w:val="20"/>
        </w:rPr>
        <w:t>в</w:t>
      </w:r>
      <w:r w:rsidRPr="008D2A98">
        <w:rPr>
          <w:sz w:val="20"/>
          <w:szCs w:val="20"/>
        </w:rPr>
        <w:t>ідділенні Банку</w:t>
      </w:r>
      <w:r w:rsidRPr="008D2A98">
        <w:rPr>
          <w:bCs/>
          <w:sz w:val="20"/>
          <w:szCs w:val="20"/>
        </w:rPr>
        <w:t>).</w:t>
      </w:r>
    </w:p>
    <w:p w:rsidR="00851DB4" w:rsidRPr="008D2A98" w:rsidRDefault="008E128B" w:rsidP="00454DA3">
      <w:pPr>
        <w:pStyle w:val="a3"/>
        <w:numPr>
          <w:ilvl w:val="2"/>
          <w:numId w:val="77"/>
        </w:numPr>
        <w:tabs>
          <w:tab w:val="left" w:pos="567"/>
        </w:tabs>
        <w:ind w:left="567" w:hanging="567"/>
        <w:jc w:val="both"/>
        <w:rPr>
          <w:sz w:val="20"/>
          <w:szCs w:val="20"/>
        </w:rPr>
      </w:pPr>
      <w:r w:rsidRPr="008D2A98">
        <w:rPr>
          <w:bCs/>
          <w:sz w:val="20"/>
          <w:szCs w:val="20"/>
        </w:rPr>
        <w:t>Н</w:t>
      </w:r>
      <w:r w:rsidRPr="008D2A98">
        <w:rPr>
          <w:sz w:val="20"/>
          <w:szCs w:val="20"/>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851DB4" w:rsidRPr="008D2A98" w:rsidRDefault="008E128B" w:rsidP="00454DA3">
      <w:pPr>
        <w:pStyle w:val="af4"/>
        <w:numPr>
          <w:ilvl w:val="1"/>
          <w:numId w:val="38"/>
        </w:numPr>
        <w:tabs>
          <w:tab w:val="clear" w:pos="720"/>
          <w:tab w:val="num" w:pos="567"/>
        </w:tabs>
        <w:ind w:left="567" w:hanging="567"/>
        <w:jc w:val="both"/>
        <w:rPr>
          <w:sz w:val="20"/>
          <w:szCs w:val="20"/>
          <w:lang w:val="uk-UA" w:eastAsia="uk-UA"/>
        </w:rPr>
      </w:pPr>
      <w:r w:rsidRPr="008D2A98">
        <w:rPr>
          <w:sz w:val="20"/>
          <w:szCs w:val="20"/>
          <w:lang w:val="uk-UA" w:eastAsia="uk-UA"/>
        </w:rPr>
        <w:t>Вкладник підтверджує, що вищевказані умови гарантування та відшкодування Вклад</w:t>
      </w:r>
      <w:r w:rsidR="00454DA3" w:rsidRPr="008D2A98">
        <w:rPr>
          <w:sz w:val="20"/>
          <w:szCs w:val="20"/>
          <w:lang w:val="uk-UA" w:eastAsia="uk-UA"/>
        </w:rPr>
        <w:t>у</w:t>
      </w:r>
      <w:r w:rsidRPr="008D2A98">
        <w:rPr>
          <w:sz w:val="20"/>
          <w:szCs w:val="20"/>
          <w:lang w:val="uk-UA" w:eastAsia="uk-UA"/>
        </w:rPr>
        <w:t>, а також зміст Довідки про систему гарантування вкладів фізичних осіб Вкладнику зрозумілі.</w:t>
      </w:r>
    </w:p>
    <w:p w:rsidR="002E0E09" w:rsidRPr="008D2A98" w:rsidRDefault="002E0E09">
      <w:pPr>
        <w:pStyle w:val="10"/>
        <w:tabs>
          <w:tab w:val="left" w:pos="11340"/>
        </w:tabs>
        <w:ind w:left="567"/>
        <w:rPr>
          <w:b/>
          <w:szCs w:val="20"/>
          <w:lang w:val="uk-UA"/>
        </w:rPr>
      </w:pPr>
    </w:p>
    <w:p w:rsidR="002E0E09" w:rsidRPr="008D2A98" w:rsidRDefault="003E3716">
      <w:pPr>
        <w:pStyle w:val="10"/>
        <w:numPr>
          <w:ilvl w:val="0"/>
          <w:numId w:val="38"/>
        </w:numPr>
        <w:tabs>
          <w:tab w:val="clear" w:pos="450"/>
          <w:tab w:val="num" w:pos="851"/>
          <w:tab w:val="left" w:pos="11340"/>
        </w:tabs>
        <w:ind w:left="567" w:right="-25" w:firstLine="0"/>
        <w:jc w:val="center"/>
        <w:outlineLvl w:val="0"/>
        <w:rPr>
          <w:b/>
          <w:szCs w:val="20"/>
          <w:lang w:val="uk-UA"/>
        </w:rPr>
      </w:pPr>
      <w:r w:rsidRPr="008D2A98">
        <w:rPr>
          <w:b/>
          <w:szCs w:val="20"/>
          <w:lang w:val="uk-UA"/>
        </w:rPr>
        <w:t>МІСЦЕЗНАХОДЖЕННЯ ТА РЕКВІЗИТИ СТОРІН</w:t>
      </w: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4931F0" w:rsidRPr="008D2A98">
              <w:rPr>
                <w:b/>
                <w:sz w:val="20"/>
              </w:rPr>
              <w:fldChar w:fldCharType="begin">
                <w:ffData>
                  <w:name w:val="IDENTIFYCODE1"/>
                  <w:enabled/>
                  <w:calcOnExit w:val="0"/>
                  <w:textInput/>
                </w:ffData>
              </w:fldChar>
            </w:r>
            <w:r w:rsidRPr="008D2A98">
              <w:rPr>
                <w:b/>
                <w:sz w:val="20"/>
              </w:rPr>
              <w:instrText xml:space="preserve"> FORMTEXT </w:instrText>
            </w:r>
            <w:r w:rsidR="004931F0" w:rsidRPr="008D2A98">
              <w:rPr>
                <w:b/>
                <w:sz w:val="20"/>
              </w:rPr>
            </w:r>
            <w:r w:rsidR="004931F0"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4931F0"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r w:rsidRPr="008D2A98">
              <w:rPr>
                <w:sz w:val="20"/>
              </w:rPr>
              <w:t>м.п.</w:t>
            </w:r>
          </w:p>
        </w:tc>
        <w:tc>
          <w:tcPr>
            <w:tcW w:w="4924" w:type="dxa"/>
          </w:tcPr>
          <w:p w:rsidR="00EA2E27" w:rsidRPr="008D2A98" w:rsidRDefault="00EA2E27" w:rsidP="00851DB4">
            <w:pPr>
              <w:pStyle w:val="a7"/>
              <w:ind w:left="1734"/>
              <w:jc w:val="both"/>
              <w:rPr>
                <w:rFonts w:eastAsia="MS Mincho"/>
                <w:b w:val="0"/>
                <w:sz w:val="20"/>
              </w:rPr>
            </w:pPr>
            <w:r w:rsidRPr="008D2A98">
              <w:rPr>
                <w:b w:val="0"/>
                <w:sz w:val="20"/>
              </w:rPr>
              <w:t>м.п.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1E35DF">
            <w:pPr>
              <w:pStyle w:val="a3"/>
              <w:jc w:val="both"/>
              <w:rPr>
                <w:sz w:val="20"/>
              </w:rPr>
            </w:pPr>
            <w:r w:rsidRPr="008D2A98">
              <w:rPr>
                <w:sz w:val="20"/>
              </w:rPr>
              <w:t>Примірник оригіналу Договору отримав.</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4931F0"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r w:rsidRPr="008D2A98">
              <w:rPr>
                <w:sz w:val="20"/>
              </w:rPr>
              <w:t>м.п.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1E35DF" w:rsidRPr="008D2A98" w:rsidRDefault="001E35DF" w:rsidP="00EA2E27">
      <w:pPr>
        <w:rPr>
          <w:sz w:val="20"/>
          <w:szCs w:val="20"/>
          <w:lang w:val="uk-UA"/>
        </w:rPr>
      </w:pPr>
    </w:p>
    <w:p w:rsidR="001E35DF" w:rsidRPr="008D2A98" w:rsidRDefault="001E35DF" w:rsidP="001E35DF">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БАНК:</w:t>
            </w:r>
          </w:p>
        </w:tc>
        <w:tc>
          <w:tcPr>
            <w:tcW w:w="4926" w:type="dxa"/>
          </w:tcPr>
          <w:p w:rsidR="001E35DF" w:rsidRPr="008D2A98" w:rsidRDefault="001E35DF" w:rsidP="00D9320E">
            <w:pPr>
              <w:pStyle w:val="a3"/>
              <w:jc w:val="center"/>
              <w:rPr>
                <w:b/>
                <w:bCs/>
                <w:sz w:val="20"/>
              </w:rPr>
            </w:pPr>
            <w:r w:rsidRPr="008D2A98">
              <w:rPr>
                <w:b/>
                <w:bCs/>
                <w:sz w:val="20"/>
              </w:rPr>
              <w:t>ВКЛАДНИК:</w:t>
            </w:r>
          </w:p>
        </w:tc>
      </w:tr>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АКЦІОНЕРНЕ ТОВАРИСТВО</w:t>
            </w:r>
          </w:p>
          <w:p w:rsidR="001E35DF" w:rsidRPr="008D2A98" w:rsidRDefault="001E35DF" w:rsidP="00D9320E">
            <w:pPr>
              <w:pStyle w:val="a3"/>
              <w:jc w:val="center"/>
              <w:rPr>
                <w:b/>
                <w:bCs/>
                <w:sz w:val="20"/>
              </w:rPr>
            </w:pPr>
            <w:r w:rsidRPr="008D2A98">
              <w:rPr>
                <w:b/>
                <w:bCs/>
                <w:sz w:val="20"/>
              </w:rPr>
              <w:t>«БТА БАНК»</w:t>
            </w:r>
          </w:p>
        </w:tc>
        <w:tc>
          <w:tcPr>
            <w:tcW w:w="4926" w:type="dxa"/>
          </w:tcPr>
          <w:p w:rsidR="001E35DF" w:rsidRPr="008D2A98" w:rsidRDefault="001E35DF" w:rsidP="00D9320E">
            <w:pPr>
              <w:pStyle w:val="a3"/>
              <w:suppressAutoHyphens/>
              <w:jc w:val="center"/>
              <w:rPr>
                <w:b/>
                <w:sz w:val="20"/>
              </w:rPr>
            </w:pPr>
            <w:r w:rsidRPr="008D2A98">
              <w:rPr>
                <w:b/>
                <w:sz w:val="20"/>
              </w:rPr>
              <w:t>Фізична особа - підприємець</w:t>
            </w:r>
          </w:p>
          <w:p w:rsidR="001E35DF" w:rsidRPr="008D2A98" w:rsidRDefault="001E35DF" w:rsidP="00D9320E">
            <w:pPr>
              <w:pStyle w:val="a3"/>
              <w:jc w:val="center"/>
              <w:rPr>
                <w:b/>
                <w:bCs/>
                <w:sz w:val="20"/>
              </w:rPr>
            </w:pPr>
            <w:r w:rsidRPr="008D2A98">
              <w:rPr>
                <w:b/>
                <w:sz w:val="20"/>
                <w:shd w:val="clear" w:color="auto" w:fill="CCCCCC"/>
              </w:rPr>
              <w:t>______________________</w:t>
            </w:r>
          </w:p>
        </w:tc>
      </w:tr>
      <w:tr w:rsidR="001E35DF" w:rsidRPr="008D2A98" w:rsidTr="00D9320E">
        <w:trPr>
          <w:jc w:val="center"/>
        </w:trPr>
        <w:tc>
          <w:tcPr>
            <w:tcW w:w="4926" w:type="dxa"/>
          </w:tcPr>
          <w:p w:rsidR="001E35DF" w:rsidRPr="008D2A98" w:rsidRDefault="001E35DF"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1E35DF" w:rsidRPr="008D2A98" w:rsidRDefault="001E35DF" w:rsidP="00D9320E">
            <w:pPr>
              <w:pStyle w:val="a3"/>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6" w:type="dxa"/>
          </w:tcPr>
          <w:p w:rsidR="001E35DF" w:rsidRPr="008D2A98" w:rsidRDefault="001E35DF" w:rsidP="00D9320E">
            <w:pPr>
              <w:pStyle w:val="a3"/>
              <w:jc w:val="both"/>
              <w:rPr>
                <w:bCs/>
                <w:sz w:val="20"/>
              </w:rPr>
            </w:pPr>
            <w:r w:rsidRPr="008D2A98">
              <w:rPr>
                <w:bCs/>
                <w:sz w:val="20"/>
              </w:rPr>
              <w:t xml:space="preserve">Місце проживання: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1E35DF" w:rsidRPr="008D2A98" w:rsidTr="00D9320E">
        <w:trPr>
          <w:jc w:val="center"/>
        </w:trPr>
        <w:tc>
          <w:tcPr>
            <w:tcW w:w="4926" w:type="dxa"/>
          </w:tcPr>
          <w:p w:rsidR="001E35DF" w:rsidRPr="008D2A98" w:rsidRDefault="001E35DF" w:rsidP="00D9320E">
            <w:pPr>
              <w:rPr>
                <w:sz w:val="20"/>
                <w:szCs w:val="20"/>
                <w:lang w:val="uk-UA"/>
              </w:rPr>
            </w:pPr>
          </w:p>
        </w:tc>
        <w:tc>
          <w:tcPr>
            <w:tcW w:w="4926" w:type="dxa"/>
          </w:tcPr>
          <w:p w:rsidR="001E35DF" w:rsidRPr="008D2A98" w:rsidRDefault="001E35DF" w:rsidP="00D9320E">
            <w:pPr>
              <w:pStyle w:val="a3"/>
              <w:jc w:val="both"/>
              <w:rPr>
                <w:bCs/>
                <w:sz w:val="20"/>
              </w:rPr>
            </w:pPr>
            <w:r w:rsidRPr="008D2A98">
              <w:rPr>
                <w:bCs/>
                <w:sz w:val="20"/>
              </w:rPr>
              <w:t>Свідоцтво про державну реєстрацію №</w:t>
            </w:r>
          </w:p>
          <w:p w:rsidR="001E35DF" w:rsidRPr="008D2A98" w:rsidRDefault="004931F0" w:rsidP="00D9320E">
            <w:pPr>
              <w:pStyle w:val="a3"/>
              <w:jc w:val="both"/>
              <w:rPr>
                <w:bCs/>
                <w:sz w:val="20"/>
              </w:rPr>
            </w:pPr>
            <w:r w:rsidRPr="008D2A98">
              <w:rPr>
                <w:bCs/>
                <w:sz w:val="20"/>
              </w:rPr>
              <w:fldChar w:fldCharType="begin">
                <w:ffData>
                  <w:name w:val="ADDRESS"/>
                  <w:enabled/>
                  <w:calcOnExit w:val="0"/>
                  <w:textInput/>
                </w:ffData>
              </w:fldChar>
            </w:r>
            <w:r w:rsidR="001E35DF" w:rsidRPr="008D2A98">
              <w:rPr>
                <w:bCs/>
                <w:sz w:val="20"/>
              </w:rPr>
              <w:instrText xml:space="preserve"> FORMTEXT </w:instrText>
            </w:r>
            <w:r w:rsidRPr="008D2A98">
              <w:rPr>
                <w:bCs/>
                <w:sz w:val="20"/>
              </w:rPr>
            </w:r>
            <w:r w:rsidRPr="008D2A98">
              <w:rPr>
                <w:bCs/>
                <w:sz w:val="20"/>
              </w:rPr>
              <w:fldChar w:fldCharType="separate"/>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Pr="008D2A98">
              <w:rPr>
                <w:bCs/>
                <w:sz w:val="20"/>
              </w:rPr>
              <w:fldChar w:fldCharType="end"/>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Код за ЄДРПОУ 14359845</w:t>
            </w:r>
          </w:p>
          <w:p w:rsidR="001E35DF" w:rsidRPr="008D2A98" w:rsidRDefault="001E35DF" w:rsidP="00D9320E">
            <w:pPr>
              <w:pStyle w:val="a3"/>
              <w:jc w:val="both"/>
              <w:rPr>
                <w:bCs/>
                <w:sz w:val="20"/>
              </w:rPr>
            </w:pPr>
            <w:r w:rsidRPr="008D2A98">
              <w:rPr>
                <w:bCs/>
                <w:sz w:val="20"/>
              </w:rPr>
              <w:t>код банку 321723</w:t>
            </w:r>
          </w:p>
        </w:tc>
        <w:tc>
          <w:tcPr>
            <w:tcW w:w="4926" w:type="dxa"/>
          </w:tcPr>
          <w:p w:rsidR="001E35DF" w:rsidRPr="008D2A98" w:rsidRDefault="001E35DF" w:rsidP="00D74F32">
            <w:pPr>
              <w:pStyle w:val="a7"/>
              <w:ind w:firstLine="0"/>
              <w:jc w:val="both"/>
              <w:rPr>
                <w:rFonts w:eastAsia="MS Mincho"/>
                <w:b w:val="0"/>
                <w:sz w:val="20"/>
              </w:rPr>
            </w:pPr>
            <w:r w:rsidRPr="008D2A98">
              <w:rPr>
                <w:rFonts w:eastAsia="MS Mincho"/>
                <w:b w:val="0"/>
                <w:iCs/>
                <w:sz w:val="20"/>
              </w:rPr>
              <w:t xml:space="preserve">РНОКПП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1E35DF" w:rsidRPr="008D2A98" w:rsidRDefault="001E35DF" w:rsidP="00D74F32">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1E35DF" w:rsidRPr="008D2A98" w:rsidRDefault="001E35DF" w:rsidP="00D9320E">
            <w:pPr>
              <w:pStyle w:val="a3"/>
              <w:jc w:val="both"/>
              <w:rPr>
                <w:bCs/>
                <w:sz w:val="20"/>
              </w:rPr>
            </w:pPr>
            <w:r w:rsidRPr="008D2A98">
              <w:rPr>
                <w:bCs/>
                <w:sz w:val="20"/>
              </w:rPr>
              <w:t>код банку</w:t>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Тел. (044) 495-65-65</w:t>
            </w:r>
          </w:p>
        </w:tc>
        <w:tc>
          <w:tcPr>
            <w:tcW w:w="4926" w:type="dxa"/>
          </w:tcPr>
          <w:p w:rsidR="001E35DF" w:rsidRPr="008D2A98" w:rsidRDefault="001E35DF" w:rsidP="00D74F32">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r w:rsidRPr="008D2A98">
              <w:rPr>
                <w:sz w:val="20"/>
              </w:rPr>
              <w:t>Підпис уповноваженої особи Банку:</w:t>
            </w:r>
          </w:p>
        </w:tc>
        <w:tc>
          <w:tcPr>
            <w:tcW w:w="4926" w:type="dxa"/>
          </w:tcPr>
          <w:p w:rsidR="001E35DF" w:rsidRPr="008D2A98" w:rsidRDefault="001E35DF" w:rsidP="00D9320E">
            <w:pPr>
              <w:pStyle w:val="a3"/>
              <w:tabs>
                <w:tab w:val="left" w:pos="993"/>
              </w:tabs>
              <w:suppressAutoHyphens/>
              <w:rPr>
                <w:sz w:val="20"/>
              </w:rPr>
            </w:pPr>
            <w:r w:rsidRPr="008D2A98">
              <w:rPr>
                <w:sz w:val="20"/>
              </w:rPr>
              <w:t>Підпис уповноваженої особи Вкладника:</w:t>
            </w:r>
          </w:p>
          <w:p w:rsidR="001E35DF" w:rsidRPr="008D2A98" w:rsidRDefault="001E35DF" w:rsidP="00D9320E">
            <w:pPr>
              <w:tabs>
                <w:tab w:val="left" w:pos="34"/>
              </w:tabs>
              <w:rPr>
                <w:i/>
                <w:sz w:val="20"/>
                <w:szCs w:val="20"/>
                <w:lang w:val="uk-UA"/>
              </w:rPr>
            </w:pPr>
            <w:r w:rsidRPr="008D2A98">
              <w:rPr>
                <w:i/>
                <w:sz w:val="20"/>
                <w:szCs w:val="20"/>
                <w:lang w:val="uk-UA"/>
              </w:rPr>
              <w:t>або</w:t>
            </w:r>
          </w:p>
          <w:p w:rsidR="001E35DF" w:rsidRPr="008D2A98" w:rsidRDefault="001E35DF" w:rsidP="00D9320E">
            <w:pPr>
              <w:pStyle w:val="a3"/>
              <w:jc w:val="both"/>
              <w:rPr>
                <w:bCs/>
                <w:sz w:val="20"/>
              </w:rPr>
            </w:pPr>
            <w:r w:rsidRPr="008D2A98">
              <w:rPr>
                <w:sz w:val="20"/>
              </w:rPr>
              <w:t>Вкладник:</w:t>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suppressAutoHyphens/>
              <w:rPr>
                <w:b/>
                <w:sz w:val="20"/>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1E35DF" w:rsidRPr="008D2A98" w:rsidRDefault="001E35DF" w:rsidP="00D9320E">
            <w:pPr>
              <w:suppressAutoHyphens/>
              <w:rPr>
                <w:b/>
                <w:sz w:val="20"/>
                <w:szCs w:val="20"/>
                <w:lang w:val="uk-UA"/>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suppressAutoHyphens/>
              <w:rPr>
                <w:sz w:val="20"/>
              </w:rPr>
            </w:pPr>
          </w:p>
        </w:tc>
        <w:tc>
          <w:tcPr>
            <w:tcW w:w="4926" w:type="dxa"/>
          </w:tcPr>
          <w:p w:rsidR="001E35DF" w:rsidRPr="008D2A98" w:rsidRDefault="001E35DF" w:rsidP="00D9320E">
            <w:pPr>
              <w:suppressAutoHyphens/>
              <w:rPr>
                <w:sz w:val="20"/>
                <w:szCs w:val="20"/>
                <w:lang w:val="uk-UA"/>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bCs/>
                <w:sz w:val="20"/>
              </w:rPr>
            </w:pPr>
            <w:r w:rsidRPr="008D2A98">
              <w:rPr>
                <w:sz w:val="20"/>
              </w:rPr>
              <w:t>м.п.</w:t>
            </w:r>
          </w:p>
        </w:tc>
        <w:tc>
          <w:tcPr>
            <w:tcW w:w="4926" w:type="dxa"/>
          </w:tcPr>
          <w:p w:rsidR="001E35DF" w:rsidRPr="008D2A98" w:rsidRDefault="001E35DF" w:rsidP="00D9320E">
            <w:pPr>
              <w:pStyle w:val="a3"/>
              <w:ind w:left="1737"/>
              <w:jc w:val="both"/>
              <w:rPr>
                <w:bCs/>
                <w:sz w:val="20"/>
              </w:rPr>
            </w:pPr>
            <w:r w:rsidRPr="008D2A98">
              <w:rPr>
                <w:sz w:val="20"/>
              </w:rPr>
              <w:t>м.п.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3"/>
              <w:jc w:val="both"/>
              <w:rPr>
                <w:sz w:val="20"/>
              </w:rPr>
            </w:pPr>
            <w:r w:rsidRPr="008D2A98">
              <w:rPr>
                <w:sz w:val="20"/>
              </w:rPr>
              <w:t>Примірник оригіналу Договору</w:t>
            </w:r>
            <w:r w:rsidRPr="008D2A98">
              <w:rPr>
                <w:sz w:val="20"/>
                <w:szCs w:val="20"/>
                <w:lang w:bidi="en-US"/>
              </w:rPr>
              <w:t xml:space="preserve"> </w:t>
            </w:r>
            <w:r w:rsidRPr="008D2A98">
              <w:rPr>
                <w:sz w:val="20"/>
              </w:rPr>
              <w:t>отримав.</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4931F0"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jc w:val="both"/>
              <w:rPr>
                <w:b/>
                <w:spacing w:val="-3"/>
                <w:sz w:val="20"/>
                <w:lang w:eastAsia="uk-UA"/>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b/>
                <w:spacing w:val="-3"/>
                <w:sz w:val="20"/>
                <w:lang w:eastAsia="uk-UA"/>
              </w:rPr>
            </w:pPr>
            <w:r w:rsidRPr="008D2A98">
              <w:rPr>
                <w:sz w:val="20"/>
              </w:rPr>
              <w:t>м.п.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9"/>
            </w:pPr>
            <w:r w:rsidRPr="008D2A98">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письмового, повторного ознайомлення з Довідкою про систему гарантування вкладів фізичних осіб</w:t>
            </w:r>
            <w:r w:rsidR="00D74F32" w:rsidRPr="008D2A98">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4931F0" w:rsidP="00D9320E">
            <w:pPr>
              <w:pStyle w:val="a3"/>
              <w:jc w:val="both"/>
              <w:rPr>
                <w:sz w:val="20"/>
                <w:highlight w:val="yellow"/>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r w:rsidRPr="008D2A98">
              <w:rPr>
                <w:sz w:val="20"/>
              </w:rPr>
              <w:t>м.п. (</w:t>
            </w:r>
            <w:r w:rsidRPr="008D2A98">
              <w:rPr>
                <w:i/>
                <w:sz w:val="20"/>
              </w:rPr>
              <w:t>за наявності</w:t>
            </w:r>
            <w:r w:rsidRPr="008D2A98">
              <w:rPr>
                <w:sz w:val="20"/>
              </w:rPr>
              <w:t>)</w:t>
            </w:r>
          </w:p>
        </w:tc>
      </w:tr>
    </w:tbl>
    <w:p w:rsidR="001E35DF" w:rsidRPr="008D2A98" w:rsidRDefault="001E35DF" w:rsidP="00EA2E27">
      <w:pPr>
        <w:rPr>
          <w:sz w:val="20"/>
          <w:szCs w:val="20"/>
          <w:lang w:val="uk-UA"/>
        </w:rPr>
      </w:pPr>
    </w:p>
    <w:p w:rsidR="002E0E09" w:rsidRPr="008D2A98" w:rsidRDefault="003E3716">
      <w:pPr>
        <w:pStyle w:val="a7"/>
        <w:ind w:firstLine="0"/>
        <w:jc w:val="right"/>
        <w:rPr>
          <w:b w:val="0"/>
          <w:bCs w:val="0"/>
          <w:sz w:val="20"/>
          <w:szCs w:val="20"/>
        </w:rPr>
      </w:pPr>
      <w:r w:rsidRPr="008D2A98">
        <w:rPr>
          <w:b w:val="0"/>
          <w:bCs w:val="0"/>
          <w:sz w:val="20"/>
          <w:szCs w:val="20"/>
        </w:rPr>
        <w:br w:type="page"/>
      </w:r>
      <w:r w:rsidRPr="008D2A98">
        <w:rPr>
          <w:b w:val="0"/>
          <w:bCs w:val="0"/>
          <w:sz w:val="20"/>
          <w:szCs w:val="20"/>
        </w:rPr>
        <w:lastRenderedPageBreak/>
        <w:t>Додаток № 1</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________</w:t>
      </w:r>
    </w:p>
    <w:p w:rsidR="002E0E09" w:rsidRPr="008D2A98" w:rsidRDefault="003E3716">
      <w:pPr>
        <w:pStyle w:val="a7"/>
        <w:ind w:firstLine="0"/>
        <w:jc w:val="right"/>
        <w:rPr>
          <w:b w:val="0"/>
          <w:bCs w:val="0"/>
          <w:sz w:val="20"/>
          <w:szCs w:val="20"/>
        </w:rPr>
      </w:pPr>
      <w:r w:rsidRPr="008D2A98">
        <w:rPr>
          <w:b w:val="0"/>
          <w:bCs w:val="0"/>
          <w:sz w:val="20"/>
          <w:szCs w:val="20"/>
        </w:rPr>
        <w:t>від «__»</w:t>
      </w:r>
      <w:r w:rsidRPr="008D2A98">
        <w:rPr>
          <w:b w:val="0"/>
          <w:sz w:val="20"/>
          <w:szCs w:val="20"/>
        </w:rPr>
        <w:t>__________ 20__  року</w:t>
      </w:r>
    </w:p>
    <w:p w:rsidR="000F061C" w:rsidRPr="008D2A98" w:rsidRDefault="000F061C" w:rsidP="002C170C">
      <w:pPr>
        <w:jc w:val="center"/>
        <w:rPr>
          <w:b/>
          <w:sz w:val="20"/>
          <w:szCs w:val="20"/>
          <w:lang w:val="uk-UA"/>
        </w:rPr>
      </w:pPr>
    </w:p>
    <w:p w:rsidR="002C170C" w:rsidRPr="008D2A98" w:rsidRDefault="003E3716" w:rsidP="002C170C">
      <w:pPr>
        <w:jc w:val="center"/>
        <w:rPr>
          <w:b/>
          <w:sz w:val="20"/>
          <w:szCs w:val="20"/>
          <w:lang w:val="uk-UA"/>
        </w:rPr>
      </w:pPr>
      <w:r w:rsidRPr="008D2A98">
        <w:rPr>
          <w:b/>
          <w:sz w:val="20"/>
          <w:szCs w:val="20"/>
          <w:lang w:val="uk-UA"/>
        </w:rPr>
        <w:t>Картка</w:t>
      </w:r>
    </w:p>
    <w:p w:rsidR="002C170C" w:rsidRPr="008D2A98" w:rsidRDefault="003E3716" w:rsidP="002C170C">
      <w:pPr>
        <w:jc w:val="center"/>
        <w:rPr>
          <w:b/>
          <w:sz w:val="20"/>
          <w:szCs w:val="20"/>
          <w:lang w:val="uk-UA"/>
        </w:rPr>
      </w:pPr>
      <w:r w:rsidRPr="008D2A98">
        <w:rPr>
          <w:b/>
          <w:sz w:val="20"/>
          <w:szCs w:val="20"/>
          <w:lang w:val="uk-UA"/>
        </w:rPr>
        <w:t xml:space="preserve">із переліком уповноважених осіб </w:t>
      </w:r>
    </w:p>
    <w:p w:rsidR="002C170C" w:rsidRPr="008D2A98" w:rsidRDefault="003E3716" w:rsidP="002C170C">
      <w:pPr>
        <w:rPr>
          <w:sz w:val="20"/>
          <w:szCs w:val="20"/>
          <w:lang w:val="uk-UA"/>
        </w:rPr>
      </w:pPr>
      <w:r w:rsidRPr="008D2A98">
        <w:rPr>
          <w:sz w:val="20"/>
          <w:szCs w:val="20"/>
          <w:lang w:val="uk-UA"/>
        </w:rPr>
        <w:t>  </w:t>
      </w:r>
    </w:p>
    <w:p w:rsidR="002E0E09" w:rsidRPr="008D2A98" w:rsidRDefault="003E3716">
      <w:pPr>
        <w:ind w:firstLine="567"/>
        <w:jc w:val="both"/>
        <w:rPr>
          <w:sz w:val="20"/>
          <w:szCs w:val="20"/>
          <w:lang w:val="uk-UA"/>
        </w:rPr>
      </w:pPr>
      <w:r w:rsidRPr="008D2A98">
        <w:rPr>
          <w:sz w:val="20"/>
          <w:szCs w:val="20"/>
          <w:lang w:val="uk-UA"/>
        </w:rPr>
        <w:t xml:space="preserve">Умови Депозитних угод </w:t>
      </w:r>
      <w:r w:rsidR="00923357" w:rsidRPr="008D2A98">
        <w:rPr>
          <w:sz w:val="20"/>
          <w:szCs w:val="20"/>
          <w:lang w:val="uk-UA"/>
        </w:rPr>
        <w:t>в</w:t>
      </w:r>
      <w:r w:rsidRPr="008D2A98">
        <w:rPr>
          <w:sz w:val="20"/>
          <w:szCs w:val="20"/>
          <w:lang w:val="uk-UA"/>
        </w:rPr>
        <w:t xml:space="preserve"> рамках Генерального депозитного договору №</w:t>
      </w:r>
      <w:r w:rsidR="009255E3" w:rsidRPr="008D2A98">
        <w:rPr>
          <w:sz w:val="20"/>
          <w:szCs w:val="20"/>
          <w:lang w:val="uk-UA"/>
        </w:rPr>
        <w:t xml:space="preserve"> </w:t>
      </w:r>
      <w:r w:rsidRPr="008D2A98">
        <w:rPr>
          <w:sz w:val="20"/>
          <w:szCs w:val="20"/>
          <w:lang w:val="uk-UA"/>
        </w:rPr>
        <w:t xml:space="preserve">_______ від </w:t>
      </w:r>
      <w:r w:rsidR="009255E3" w:rsidRPr="008D2A98">
        <w:rPr>
          <w:sz w:val="20"/>
          <w:szCs w:val="20"/>
          <w:lang w:val="uk-UA"/>
        </w:rPr>
        <w:t>«</w:t>
      </w:r>
      <w:r w:rsidRPr="008D2A98">
        <w:rPr>
          <w:sz w:val="20"/>
          <w:szCs w:val="20"/>
          <w:lang w:val="uk-UA"/>
        </w:rPr>
        <w:t>__</w:t>
      </w:r>
      <w:r w:rsidR="009255E3" w:rsidRPr="008D2A98">
        <w:rPr>
          <w:sz w:val="20"/>
          <w:szCs w:val="20"/>
          <w:lang w:val="uk-UA"/>
        </w:rPr>
        <w:t xml:space="preserve">» </w:t>
      </w:r>
      <w:r w:rsidRPr="008D2A98">
        <w:rPr>
          <w:sz w:val="20"/>
          <w:szCs w:val="20"/>
          <w:lang w:val="uk-UA"/>
        </w:rPr>
        <w:t>_</w:t>
      </w:r>
      <w:r w:rsidR="009255E3" w:rsidRPr="008D2A98">
        <w:rPr>
          <w:sz w:val="20"/>
          <w:szCs w:val="20"/>
          <w:lang w:val="uk-UA"/>
        </w:rPr>
        <w:t>_________ 20__ року, укладеного між Банком та Вкладником,</w:t>
      </w:r>
      <w:r w:rsidRPr="008D2A98">
        <w:rPr>
          <w:sz w:val="20"/>
          <w:szCs w:val="20"/>
          <w:lang w:val="uk-UA"/>
        </w:rPr>
        <w:t xml:space="preserve"> погоджені під час переговорів вважаються дійсними у випадку проведення переговорів наступними представниками Сторін.</w:t>
      </w:r>
    </w:p>
    <w:p w:rsidR="0055680C" w:rsidRPr="008D2A98" w:rsidRDefault="0055680C">
      <w:pPr>
        <w:ind w:firstLine="708"/>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Банку: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E6698C" w:rsidRPr="008D2A98" w:rsidTr="001977AE">
        <w:trPr>
          <w:jc w:val="center"/>
        </w:trPr>
        <w:tc>
          <w:tcPr>
            <w:tcW w:w="2235" w:type="dxa"/>
          </w:tcPr>
          <w:p w:rsidR="002C170C" w:rsidRPr="008D2A98" w:rsidRDefault="003E3716" w:rsidP="002C170C">
            <w:pPr>
              <w:rPr>
                <w:b/>
                <w:bCs/>
                <w:sz w:val="20"/>
                <w:szCs w:val="20"/>
                <w:lang w:val="uk-UA"/>
              </w:rPr>
            </w:pPr>
            <w:r w:rsidRPr="008D2A98">
              <w:rPr>
                <w:sz w:val="20"/>
                <w:szCs w:val="20"/>
                <w:lang w:val="uk-UA"/>
              </w:rPr>
              <w:t>Посада </w:t>
            </w:r>
          </w:p>
        </w:tc>
        <w:tc>
          <w:tcPr>
            <w:tcW w:w="2954" w:type="dxa"/>
          </w:tcPr>
          <w:p w:rsidR="002C170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2C170C" w:rsidRPr="008D2A98" w:rsidRDefault="003E3716" w:rsidP="002C170C">
            <w:pPr>
              <w:rPr>
                <w:bCs/>
                <w:sz w:val="20"/>
                <w:szCs w:val="20"/>
                <w:lang w:val="uk-UA"/>
              </w:rPr>
            </w:pPr>
            <w:r w:rsidRPr="008D2A98">
              <w:rPr>
                <w:bCs/>
                <w:sz w:val="20"/>
                <w:szCs w:val="20"/>
                <w:lang w:val="uk-UA"/>
              </w:rPr>
              <w:t>Факс, телефон, e-mail</w:t>
            </w:r>
          </w:p>
        </w:tc>
        <w:tc>
          <w:tcPr>
            <w:tcW w:w="3174" w:type="dxa"/>
          </w:tcPr>
          <w:p w:rsidR="002C170C" w:rsidRPr="008D2A98" w:rsidRDefault="003E3716" w:rsidP="002C170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bl>
    <w:p w:rsidR="002C170C" w:rsidRPr="008D2A98" w:rsidRDefault="002C170C" w:rsidP="002C170C">
      <w:pPr>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Вкладника: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0F061C" w:rsidRPr="008D2A98" w:rsidTr="001977AE">
        <w:trPr>
          <w:jc w:val="center"/>
        </w:trPr>
        <w:tc>
          <w:tcPr>
            <w:tcW w:w="2235" w:type="dxa"/>
          </w:tcPr>
          <w:p w:rsidR="000F061C" w:rsidRPr="008D2A98" w:rsidRDefault="003E3716" w:rsidP="000F061C">
            <w:pPr>
              <w:rPr>
                <w:b/>
                <w:bCs/>
                <w:sz w:val="20"/>
                <w:szCs w:val="20"/>
                <w:lang w:val="uk-UA"/>
              </w:rPr>
            </w:pPr>
            <w:r w:rsidRPr="008D2A98">
              <w:rPr>
                <w:sz w:val="20"/>
                <w:szCs w:val="20"/>
                <w:lang w:val="uk-UA"/>
              </w:rPr>
              <w:t>Посада </w:t>
            </w:r>
          </w:p>
        </w:tc>
        <w:tc>
          <w:tcPr>
            <w:tcW w:w="2954" w:type="dxa"/>
          </w:tcPr>
          <w:p w:rsidR="000F061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0F061C" w:rsidRPr="008D2A98" w:rsidRDefault="003E3716" w:rsidP="000F061C">
            <w:pPr>
              <w:rPr>
                <w:bCs/>
                <w:sz w:val="20"/>
                <w:szCs w:val="20"/>
                <w:lang w:val="uk-UA"/>
              </w:rPr>
            </w:pPr>
            <w:r w:rsidRPr="008D2A98">
              <w:rPr>
                <w:bCs/>
                <w:sz w:val="20"/>
                <w:szCs w:val="20"/>
                <w:lang w:val="uk-UA"/>
              </w:rPr>
              <w:t>Факс, телефон, e-mail</w:t>
            </w:r>
          </w:p>
        </w:tc>
        <w:tc>
          <w:tcPr>
            <w:tcW w:w="3174" w:type="dxa"/>
          </w:tcPr>
          <w:p w:rsidR="000F061C" w:rsidRPr="008D2A98" w:rsidRDefault="003E3716" w:rsidP="000F061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bl>
    <w:p w:rsidR="002E0E09" w:rsidRPr="008D2A98" w:rsidRDefault="002E0E09">
      <w:pPr>
        <w:ind w:left="567"/>
        <w:rPr>
          <w:sz w:val="20"/>
          <w:szCs w:val="20"/>
          <w:lang w:val="uk-UA"/>
        </w:rPr>
      </w:pPr>
    </w:p>
    <w:p w:rsidR="002E0E09" w:rsidRPr="008D2A98" w:rsidRDefault="003E3716">
      <w:pPr>
        <w:ind w:left="567"/>
        <w:rPr>
          <w:sz w:val="20"/>
          <w:szCs w:val="20"/>
          <w:lang w:val="uk-UA"/>
        </w:rPr>
      </w:pPr>
      <w:r w:rsidRPr="008D2A98">
        <w:rPr>
          <w:sz w:val="20"/>
          <w:szCs w:val="20"/>
          <w:lang w:val="uk-UA"/>
        </w:rPr>
        <w:t>Повноваження уповноважених осіб</w:t>
      </w:r>
      <w:r w:rsidR="00923357" w:rsidRPr="008D2A98">
        <w:rPr>
          <w:sz w:val="20"/>
          <w:szCs w:val="20"/>
          <w:lang w:val="uk-UA"/>
        </w:rPr>
        <w:t xml:space="preserve"> Сторін</w:t>
      </w:r>
      <w:r w:rsidRPr="008D2A98">
        <w:rPr>
          <w:sz w:val="20"/>
          <w:szCs w:val="20"/>
          <w:lang w:val="uk-UA"/>
        </w:rPr>
        <w:t>, зазначених вище, засвідчуємо: </w:t>
      </w:r>
    </w:p>
    <w:p w:rsidR="002E0E09" w:rsidRPr="008D2A98" w:rsidRDefault="002E0E09">
      <w:pPr>
        <w:pStyle w:val="a7"/>
        <w:ind w:firstLine="0"/>
        <w:jc w:val="left"/>
        <w:rPr>
          <w:b w:val="0"/>
          <w:bCs w:val="0"/>
          <w:sz w:val="20"/>
          <w:szCs w:val="20"/>
        </w:rPr>
      </w:pPr>
    </w:p>
    <w:p w:rsidR="002E0E09" w:rsidRPr="008D2A98" w:rsidRDefault="00CE48FD">
      <w:pPr>
        <w:pStyle w:val="a7"/>
        <w:ind w:left="567" w:firstLine="0"/>
        <w:jc w:val="left"/>
        <w:rPr>
          <w:sz w:val="20"/>
          <w:szCs w:val="20"/>
        </w:rPr>
      </w:pPr>
      <w:r w:rsidRPr="008D2A98">
        <w:rPr>
          <w:b w:val="0"/>
          <w:bCs w:val="0"/>
          <w:sz w:val="20"/>
          <w:szCs w:val="20"/>
        </w:rPr>
        <w:t>«__»</w:t>
      </w:r>
      <w:r w:rsidRPr="008D2A98">
        <w:rPr>
          <w:b w:val="0"/>
          <w:sz w:val="20"/>
          <w:szCs w:val="20"/>
        </w:rPr>
        <w:t>__________ 20__  року</w:t>
      </w:r>
    </w:p>
    <w:p w:rsidR="00B029E7" w:rsidRPr="008D2A98" w:rsidRDefault="00B029E7" w:rsidP="00B029E7">
      <w:pPr>
        <w:rPr>
          <w:sz w:val="20"/>
          <w:szCs w:val="20"/>
          <w:lang w:val="uk-UA"/>
        </w:rPr>
      </w:pPr>
    </w:p>
    <w:p w:rsidR="00BA39F9" w:rsidRPr="008D2A98" w:rsidRDefault="00BA39F9" w:rsidP="00BA39F9">
      <w:pPr>
        <w:pStyle w:val="a3"/>
        <w:jc w:val="both"/>
        <w:rPr>
          <w:sz w:val="20"/>
        </w:rPr>
      </w:pPr>
    </w:p>
    <w:p w:rsidR="00BA39F9" w:rsidRPr="008D2A98" w:rsidRDefault="00BA39F9" w:rsidP="00BA39F9">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БАНК:</w:t>
            </w:r>
          </w:p>
        </w:tc>
        <w:tc>
          <w:tcPr>
            <w:tcW w:w="4924" w:type="dxa"/>
          </w:tcPr>
          <w:p w:rsidR="00BA39F9" w:rsidRPr="008D2A98" w:rsidRDefault="00BA39F9" w:rsidP="00851DB4">
            <w:pPr>
              <w:pStyle w:val="a3"/>
              <w:jc w:val="center"/>
              <w:rPr>
                <w:b/>
                <w:bCs/>
                <w:sz w:val="20"/>
              </w:rPr>
            </w:pPr>
            <w:r w:rsidRPr="008D2A98">
              <w:rPr>
                <w:b/>
                <w:bCs/>
                <w:sz w:val="20"/>
              </w:rPr>
              <w:t>ВКЛАДНИК:</w:t>
            </w:r>
          </w:p>
        </w:tc>
      </w:tr>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АКЦІОНЕРНЕ ТОВАРИСТВО</w:t>
            </w:r>
          </w:p>
          <w:p w:rsidR="00BA39F9" w:rsidRPr="008D2A98" w:rsidRDefault="00BA39F9" w:rsidP="00851DB4">
            <w:pPr>
              <w:pStyle w:val="a3"/>
              <w:ind w:hanging="6"/>
              <w:jc w:val="center"/>
              <w:rPr>
                <w:b/>
                <w:bCs/>
                <w:sz w:val="20"/>
              </w:rPr>
            </w:pPr>
            <w:r w:rsidRPr="008D2A98">
              <w:rPr>
                <w:b/>
                <w:bCs/>
                <w:sz w:val="20"/>
              </w:rPr>
              <w:t>«БТА БАНК»</w:t>
            </w:r>
          </w:p>
        </w:tc>
        <w:tc>
          <w:tcPr>
            <w:tcW w:w="4924" w:type="dxa"/>
          </w:tcPr>
          <w:p w:rsidR="00BA39F9" w:rsidRPr="008D2A98" w:rsidRDefault="00BA39F9" w:rsidP="00851DB4">
            <w:pPr>
              <w:pStyle w:val="a3"/>
              <w:jc w:val="center"/>
              <w:rPr>
                <w:b/>
                <w:bCs/>
                <w:sz w:val="20"/>
              </w:rPr>
            </w:pPr>
          </w:p>
        </w:tc>
      </w:tr>
      <w:tr w:rsidR="00BA39F9" w:rsidRPr="008D2A98" w:rsidTr="00851DB4">
        <w:trPr>
          <w:trHeight w:val="493"/>
          <w:jc w:val="center"/>
        </w:trPr>
        <w:tc>
          <w:tcPr>
            <w:tcW w:w="4928" w:type="dxa"/>
            <w:gridSpan w:val="2"/>
          </w:tcPr>
          <w:p w:rsidR="00BA39F9" w:rsidRPr="008D2A98" w:rsidRDefault="00BA39F9"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BA39F9" w:rsidRPr="008D2A98" w:rsidRDefault="00BA39F9" w:rsidP="00851DB4">
            <w:pPr>
              <w:pStyle w:val="a3"/>
              <w:ind w:hanging="6"/>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4" w:type="dxa"/>
          </w:tcPr>
          <w:p w:rsidR="00BA39F9" w:rsidRPr="008D2A98" w:rsidRDefault="00BA39F9" w:rsidP="00851DB4">
            <w:pPr>
              <w:pStyle w:val="a3"/>
              <w:jc w:val="both"/>
              <w:rPr>
                <w:bCs/>
                <w:sz w:val="20"/>
              </w:rPr>
            </w:pPr>
            <w:r w:rsidRPr="008D2A98">
              <w:rPr>
                <w:bCs/>
                <w:sz w:val="20"/>
              </w:rPr>
              <w:t xml:space="preserve">Місцезнаходження: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BA39F9" w:rsidRPr="008D2A98" w:rsidTr="00851DB4">
        <w:trPr>
          <w:jc w:val="center"/>
        </w:trPr>
        <w:tc>
          <w:tcPr>
            <w:tcW w:w="4928" w:type="dxa"/>
            <w:gridSpan w:val="2"/>
          </w:tcPr>
          <w:p w:rsidR="00BA39F9" w:rsidRPr="008D2A98" w:rsidRDefault="00BA39F9" w:rsidP="00851DB4">
            <w:pPr>
              <w:pStyle w:val="a3"/>
              <w:jc w:val="both"/>
              <w:rPr>
                <w:bCs/>
                <w:sz w:val="20"/>
              </w:rPr>
            </w:pPr>
            <w:r w:rsidRPr="008D2A98">
              <w:rPr>
                <w:bCs/>
                <w:sz w:val="20"/>
              </w:rPr>
              <w:t>Код за ЄДРПОУ 14359845</w:t>
            </w:r>
          </w:p>
        </w:tc>
        <w:tc>
          <w:tcPr>
            <w:tcW w:w="4924" w:type="dxa"/>
          </w:tcPr>
          <w:p w:rsidR="00BA39F9" w:rsidRPr="008D2A98" w:rsidRDefault="00BA39F9" w:rsidP="00851DB4">
            <w:pPr>
              <w:pStyle w:val="a3"/>
              <w:jc w:val="both"/>
              <w:rPr>
                <w:bCs/>
                <w:sz w:val="20"/>
              </w:rPr>
            </w:pPr>
            <w:r w:rsidRPr="008D2A98">
              <w:rPr>
                <w:bCs/>
                <w:sz w:val="20"/>
              </w:rPr>
              <w:t xml:space="preserve">Код за ЄДРПОУ </w:t>
            </w:r>
            <w:r w:rsidR="004931F0" w:rsidRPr="008D2A98">
              <w:rPr>
                <w:b/>
                <w:sz w:val="20"/>
              </w:rPr>
              <w:fldChar w:fldCharType="begin">
                <w:ffData>
                  <w:name w:val="IDENTIFYCODE1"/>
                  <w:enabled/>
                  <w:calcOnExit w:val="0"/>
                  <w:textInput/>
                </w:ffData>
              </w:fldChar>
            </w:r>
            <w:r w:rsidRPr="008D2A98">
              <w:rPr>
                <w:b/>
                <w:sz w:val="20"/>
              </w:rPr>
              <w:instrText xml:space="preserve"> FORMTEXT </w:instrText>
            </w:r>
            <w:r w:rsidR="004931F0" w:rsidRPr="008D2A98">
              <w:rPr>
                <w:b/>
                <w:sz w:val="20"/>
              </w:rPr>
            </w:r>
            <w:r w:rsidR="004931F0"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4931F0" w:rsidRPr="008D2A98">
              <w:rPr>
                <w:b/>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bCs/>
                <w:sz w:val="20"/>
              </w:rPr>
              <w:t>код банку 321723</w:t>
            </w:r>
          </w:p>
          <w:p w:rsidR="00BA39F9" w:rsidRPr="008D2A98" w:rsidRDefault="00BA39F9" w:rsidP="00851DB4">
            <w:pPr>
              <w:pStyle w:val="a3"/>
              <w:ind w:hanging="6"/>
              <w:jc w:val="both"/>
              <w:rPr>
                <w:bCs/>
                <w:sz w:val="20"/>
              </w:rPr>
            </w:pPr>
            <w:r w:rsidRPr="008D2A98">
              <w:rPr>
                <w:bCs/>
                <w:sz w:val="20"/>
              </w:rPr>
              <w:t>Тел. (044) 495-65-65</w:t>
            </w:r>
          </w:p>
          <w:p w:rsidR="00BA39F9" w:rsidRPr="008D2A98" w:rsidRDefault="00BA39F9" w:rsidP="00851DB4">
            <w:pPr>
              <w:pStyle w:val="a3"/>
              <w:jc w:val="both"/>
              <w:rPr>
                <w:bCs/>
                <w:sz w:val="20"/>
              </w:rPr>
            </w:pPr>
          </w:p>
        </w:tc>
        <w:tc>
          <w:tcPr>
            <w:tcW w:w="4924" w:type="dxa"/>
          </w:tcPr>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код банку </w:t>
            </w:r>
          </w:p>
          <w:p w:rsidR="00BA39F9" w:rsidRPr="008D2A98" w:rsidRDefault="00BA39F9" w:rsidP="00933035">
            <w:pPr>
              <w:pStyle w:val="a7"/>
              <w:ind w:firstLine="0"/>
              <w:jc w:val="both"/>
              <w:rPr>
                <w:rFonts w:eastAsia="MS Mincho"/>
                <w:b w:val="0"/>
                <w:sz w:val="20"/>
                <w:u w:val="single"/>
              </w:rPr>
            </w:pPr>
            <w:r w:rsidRPr="008D2A98">
              <w:rPr>
                <w:rFonts w:eastAsia="MS Mincho"/>
                <w:b w:val="0"/>
                <w:sz w:val="20"/>
              </w:rPr>
              <w:t xml:space="preserve">Тел.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sz w:val="20"/>
              </w:rPr>
              <w:t>Підпис уповноваженої особи Банку:</w:t>
            </w:r>
          </w:p>
        </w:tc>
        <w:tc>
          <w:tcPr>
            <w:tcW w:w="4924" w:type="dxa"/>
          </w:tcPr>
          <w:p w:rsidR="00BA39F9" w:rsidRPr="008D2A98" w:rsidRDefault="00BA39F9" w:rsidP="00851DB4">
            <w:pPr>
              <w:pStyle w:val="a3"/>
              <w:tabs>
                <w:tab w:val="left" w:pos="993"/>
              </w:tabs>
              <w:suppressAutoHyphens/>
              <w:rPr>
                <w:sz w:val="20"/>
              </w:rPr>
            </w:pPr>
            <w:r w:rsidRPr="008D2A98">
              <w:rPr>
                <w:sz w:val="20"/>
              </w:rPr>
              <w:t>Підпис уповноваженої особи Вкладника:</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suppressAutoHyphens/>
              <w:rPr>
                <w:b/>
                <w:sz w:val="20"/>
              </w:rPr>
            </w:pPr>
          </w:p>
          <w:p w:rsidR="00BA39F9" w:rsidRPr="008D2A98" w:rsidRDefault="00BA39F9"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BA39F9" w:rsidRPr="008D2A98" w:rsidRDefault="00BA39F9" w:rsidP="00851DB4">
            <w:pPr>
              <w:suppressAutoHyphens/>
              <w:rPr>
                <w:b/>
                <w:sz w:val="20"/>
                <w:szCs w:val="20"/>
                <w:lang w:val="uk-UA"/>
              </w:rPr>
            </w:pPr>
          </w:p>
          <w:p w:rsidR="00BA39F9" w:rsidRPr="008D2A98" w:rsidRDefault="00BA39F9"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left="1695" w:hanging="6"/>
              <w:jc w:val="both"/>
              <w:rPr>
                <w:bCs/>
                <w:sz w:val="20"/>
              </w:rPr>
            </w:pPr>
            <w:r w:rsidRPr="008D2A98">
              <w:rPr>
                <w:sz w:val="20"/>
              </w:rPr>
              <w:t>м.п.</w:t>
            </w:r>
          </w:p>
        </w:tc>
        <w:tc>
          <w:tcPr>
            <w:tcW w:w="4924" w:type="dxa"/>
          </w:tcPr>
          <w:p w:rsidR="00BA39F9" w:rsidRPr="008D2A98" w:rsidRDefault="00BA39F9" w:rsidP="00851DB4">
            <w:pPr>
              <w:pStyle w:val="a7"/>
              <w:ind w:left="1734"/>
              <w:jc w:val="both"/>
              <w:rPr>
                <w:rFonts w:eastAsia="MS Mincho"/>
                <w:b w:val="0"/>
                <w:sz w:val="20"/>
              </w:rPr>
            </w:pPr>
            <w:r w:rsidRPr="008D2A98">
              <w:rPr>
                <w:b w:val="0"/>
                <w:sz w:val="20"/>
              </w:rPr>
              <w:t>м.п. (</w:t>
            </w:r>
            <w:r w:rsidRPr="008D2A98">
              <w:rPr>
                <w:b w:val="0"/>
                <w:i/>
                <w:sz w:val="20"/>
              </w:rPr>
              <w:t>за наявності</w:t>
            </w:r>
            <w:r w:rsidRPr="008D2A98">
              <w:rPr>
                <w:b w:val="0"/>
                <w:sz w:val="20"/>
              </w:rPr>
              <w:t>)</w:t>
            </w:r>
          </w:p>
        </w:tc>
      </w:tr>
    </w:tbl>
    <w:p w:rsidR="00BA39F9" w:rsidRPr="008D2A98" w:rsidRDefault="00BA39F9" w:rsidP="00BA39F9">
      <w:pPr>
        <w:rPr>
          <w:sz w:val="20"/>
          <w:szCs w:val="20"/>
          <w:lang w:val="uk-UA"/>
        </w:rPr>
      </w:pPr>
    </w:p>
    <w:p w:rsidR="00933035" w:rsidRPr="008D2A98" w:rsidRDefault="00933035" w:rsidP="00BA39F9">
      <w:pPr>
        <w:rPr>
          <w:sz w:val="20"/>
          <w:szCs w:val="20"/>
          <w:lang w:val="uk-UA"/>
        </w:rPr>
      </w:pPr>
    </w:p>
    <w:p w:rsidR="00933035" w:rsidRPr="008D2A98" w:rsidRDefault="00933035" w:rsidP="00933035">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БАНК:</w:t>
            </w:r>
          </w:p>
        </w:tc>
        <w:tc>
          <w:tcPr>
            <w:tcW w:w="4926" w:type="dxa"/>
          </w:tcPr>
          <w:p w:rsidR="00933035" w:rsidRPr="008D2A98" w:rsidRDefault="00933035" w:rsidP="00D9320E">
            <w:pPr>
              <w:pStyle w:val="a3"/>
              <w:jc w:val="center"/>
              <w:rPr>
                <w:b/>
                <w:bCs/>
                <w:sz w:val="20"/>
              </w:rPr>
            </w:pPr>
            <w:r w:rsidRPr="008D2A98">
              <w:rPr>
                <w:b/>
                <w:bCs/>
                <w:sz w:val="20"/>
              </w:rPr>
              <w:t>ВКЛАДНИК:</w:t>
            </w:r>
          </w:p>
        </w:tc>
      </w:tr>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АКЦІОНЕРНЕ ТОВАРИСТВО</w:t>
            </w:r>
          </w:p>
          <w:p w:rsidR="00933035" w:rsidRPr="008D2A98" w:rsidRDefault="00933035" w:rsidP="00D9320E">
            <w:pPr>
              <w:pStyle w:val="a3"/>
              <w:jc w:val="center"/>
              <w:rPr>
                <w:b/>
                <w:bCs/>
                <w:sz w:val="20"/>
              </w:rPr>
            </w:pPr>
            <w:r w:rsidRPr="008D2A98">
              <w:rPr>
                <w:b/>
                <w:bCs/>
                <w:sz w:val="20"/>
              </w:rPr>
              <w:t>«БТА БАНК»</w:t>
            </w:r>
          </w:p>
        </w:tc>
        <w:tc>
          <w:tcPr>
            <w:tcW w:w="4926" w:type="dxa"/>
          </w:tcPr>
          <w:p w:rsidR="00933035" w:rsidRPr="008D2A98" w:rsidRDefault="00933035" w:rsidP="00D9320E">
            <w:pPr>
              <w:pStyle w:val="a3"/>
              <w:suppressAutoHyphens/>
              <w:jc w:val="center"/>
              <w:rPr>
                <w:b/>
                <w:sz w:val="20"/>
              </w:rPr>
            </w:pPr>
            <w:r w:rsidRPr="008D2A98">
              <w:rPr>
                <w:b/>
                <w:sz w:val="20"/>
              </w:rPr>
              <w:t>Фізична особа - підприємець</w:t>
            </w:r>
          </w:p>
          <w:p w:rsidR="00933035" w:rsidRPr="008D2A98" w:rsidRDefault="00933035" w:rsidP="00D9320E">
            <w:pPr>
              <w:pStyle w:val="a3"/>
              <w:jc w:val="center"/>
              <w:rPr>
                <w:b/>
                <w:bCs/>
                <w:sz w:val="20"/>
              </w:rPr>
            </w:pPr>
            <w:r w:rsidRPr="008D2A98">
              <w:rPr>
                <w:b/>
                <w:sz w:val="20"/>
                <w:shd w:val="clear" w:color="auto" w:fill="CCCCCC"/>
              </w:rPr>
              <w:t>______________________</w:t>
            </w:r>
          </w:p>
        </w:tc>
      </w:tr>
      <w:tr w:rsidR="00933035" w:rsidRPr="008D2A98" w:rsidTr="00D9320E">
        <w:trPr>
          <w:jc w:val="center"/>
        </w:trPr>
        <w:tc>
          <w:tcPr>
            <w:tcW w:w="4926" w:type="dxa"/>
          </w:tcPr>
          <w:p w:rsidR="00933035" w:rsidRPr="008D2A98" w:rsidRDefault="00933035"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933035" w:rsidRPr="008D2A98" w:rsidRDefault="00933035" w:rsidP="00D9320E">
            <w:pPr>
              <w:pStyle w:val="a3"/>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6" w:type="dxa"/>
          </w:tcPr>
          <w:p w:rsidR="00933035" w:rsidRPr="008D2A98" w:rsidRDefault="00933035" w:rsidP="00D9320E">
            <w:pPr>
              <w:pStyle w:val="a3"/>
              <w:jc w:val="both"/>
              <w:rPr>
                <w:bCs/>
                <w:sz w:val="20"/>
              </w:rPr>
            </w:pPr>
            <w:r w:rsidRPr="008D2A98">
              <w:rPr>
                <w:bCs/>
                <w:sz w:val="20"/>
              </w:rPr>
              <w:t xml:space="preserve">Місце проживання: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933035" w:rsidRPr="008D2A98" w:rsidTr="00D9320E">
        <w:trPr>
          <w:jc w:val="center"/>
        </w:trPr>
        <w:tc>
          <w:tcPr>
            <w:tcW w:w="4926" w:type="dxa"/>
          </w:tcPr>
          <w:p w:rsidR="00933035" w:rsidRPr="008D2A98" w:rsidRDefault="00933035" w:rsidP="00D9320E">
            <w:pPr>
              <w:rPr>
                <w:sz w:val="20"/>
                <w:szCs w:val="20"/>
                <w:lang w:val="uk-UA"/>
              </w:rPr>
            </w:pPr>
          </w:p>
        </w:tc>
        <w:tc>
          <w:tcPr>
            <w:tcW w:w="4926" w:type="dxa"/>
          </w:tcPr>
          <w:p w:rsidR="00933035" w:rsidRPr="008D2A98" w:rsidRDefault="00933035" w:rsidP="00D9320E">
            <w:pPr>
              <w:pStyle w:val="a3"/>
              <w:jc w:val="both"/>
              <w:rPr>
                <w:bCs/>
                <w:sz w:val="20"/>
              </w:rPr>
            </w:pPr>
            <w:r w:rsidRPr="008D2A98">
              <w:rPr>
                <w:bCs/>
                <w:sz w:val="20"/>
              </w:rPr>
              <w:t>Свідоцтво про державну реєстрацію №</w:t>
            </w:r>
          </w:p>
          <w:p w:rsidR="00933035" w:rsidRPr="008D2A98" w:rsidRDefault="004931F0" w:rsidP="00D9320E">
            <w:pPr>
              <w:pStyle w:val="a3"/>
              <w:jc w:val="both"/>
              <w:rPr>
                <w:bCs/>
                <w:sz w:val="20"/>
              </w:rPr>
            </w:pPr>
            <w:r w:rsidRPr="008D2A98">
              <w:rPr>
                <w:bCs/>
                <w:sz w:val="20"/>
              </w:rPr>
              <w:fldChar w:fldCharType="begin">
                <w:ffData>
                  <w:name w:val="ADDRESS"/>
                  <w:enabled/>
                  <w:calcOnExit w:val="0"/>
                  <w:textInput/>
                </w:ffData>
              </w:fldChar>
            </w:r>
            <w:r w:rsidR="00933035" w:rsidRPr="008D2A98">
              <w:rPr>
                <w:bCs/>
                <w:sz w:val="20"/>
              </w:rPr>
              <w:instrText xml:space="preserve"> FORMTEXT </w:instrText>
            </w:r>
            <w:r w:rsidRPr="008D2A98">
              <w:rPr>
                <w:bCs/>
                <w:sz w:val="20"/>
              </w:rPr>
            </w:r>
            <w:r w:rsidRPr="008D2A98">
              <w:rPr>
                <w:bCs/>
                <w:sz w:val="20"/>
              </w:rPr>
              <w:fldChar w:fldCharType="separate"/>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Pr="008D2A98">
              <w:rPr>
                <w:bCs/>
                <w:sz w:val="20"/>
              </w:rPr>
              <w:fldChar w:fldCharType="end"/>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Код за ЄДРПОУ 14359845</w:t>
            </w:r>
          </w:p>
          <w:p w:rsidR="00933035" w:rsidRPr="008D2A98" w:rsidRDefault="00933035" w:rsidP="00D9320E">
            <w:pPr>
              <w:pStyle w:val="a3"/>
              <w:jc w:val="both"/>
              <w:rPr>
                <w:bCs/>
                <w:sz w:val="20"/>
              </w:rPr>
            </w:pPr>
            <w:r w:rsidRPr="008D2A98">
              <w:rPr>
                <w:bCs/>
                <w:sz w:val="20"/>
              </w:rPr>
              <w:t>код банку 321723</w:t>
            </w:r>
          </w:p>
        </w:tc>
        <w:tc>
          <w:tcPr>
            <w:tcW w:w="4926" w:type="dxa"/>
          </w:tcPr>
          <w:p w:rsidR="00933035" w:rsidRPr="008D2A98" w:rsidRDefault="00933035" w:rsidP="00933035">
            <w:pPr>
              <w:pStyle w:val="a7"/>
              <w:ind w:firstLine="0"/>
              <w:jc w:val="both"/>
              <w:rPr>
                <w:rFonts w:eastAsia="MS Mincho"/>
                <w:b w:val="0"/>
                <w:sz w:val="20"/>
              </w:rPr>
            </w:pPr>
            <w:r w:rsidRPr="008D2A98">
              <w:rPr>
                <w:rFonts w:eastAsia="MS Mincho"/>
                <w:b w:val="0"/>
                <w:iCs/>
                <w:sz w:val="20"/>
              </w:rPr>
              <w:t xml:space="preserve">РНОКПП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933035" w:rsidRPr="008D2A98" w:rsidRDefault="00933035" w:rsidP="00933035">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933035" w:rsidRPr="008D2A98" w:rsidRDefault="00933035" w:rsidP="00D9320E">
            <w:pPr>
              <w:pStyle w:val="a3"/>
              <w:jc w:val="both"/>
              <w:rPr>
                <w:bCs/>
                <w:sz w:val="20"/>
              </w:rPr>
            </w:pPr>
            <w:r w:rsidRPr="008D2A98">
              <w:rPr>
                <w:bCs/>
                <w:sz w:val="20"/>
              </w:rPr>
              <w:t>код банку</w:t>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Тел. (044) 495-65-65</w:t>
            </w:r>
          </w:p>
        </w:tc>
        <w:tc>
          <w:tcPr>
            <w:tcW w:w="4926" w:type="dxa"/>
          </w:tcPr>
          <w:p w:rsidR="00933035" w:rsidRPr="008D2A98" w:rsidRDefault="00933035" w:rsidP="007350D7">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r w:rsidRPr="008D2A98">
              <w:rPr>
                <w:sz w:val="20"/>
              </w:rPr>
              <w:t>Підпис уповноваженої особи Банку:</w:t>
            </w:r>
          </w:p>
        </w:tc>
        <w:tc>
          <w:tcPr>
            <w:tcW w:w="4926" w:type="dxa"/>
          </w:tcPr>
          <w:p w:rsidR="00933035" w:rsidRPr="008D2A98" w:rsidRDefault="00933035" w:rsidP="00D9320E">
            <w:pPr>
              <w:pStyle w:val="a3"/>
              <w:tabs>
                <w:tab w:val="left" w:pos="993"/>
              </w:tabs>
              <w:suppressAutoHyphens/>
              <w:rPr>
                <w:sz w:val="20"/>
              </w:rPr>
            </w:pPr>
            <w:r w:rsidRPr="008D2A98">
              <w:rPr>
                <w:sz w:val="20"/>
              </w:rPr>
              <w:t>Підпис уповноваженої особи Вкладника:</w:t>
            </w:r>
          </w:p>
          <w:p w:rsidR="00933035" w:rsidRPr="008D2A98" w:rsidRDefault="00933035" w:rsidP="00D9320E">
            <w:pPr>
              <w:tabs>
                <w:tab w:val="left" w:pos="34"/>
              </w:tabs>
              <w:rPr>
                <w:i/>
                <w:sz w:val="20"/>
                <w:szCs w:val="20"/>
                <w:lang w:val="uk-UA"/>
              </w:rPr>
            </w:pPr>
            <w:r w:rsidRPr="008D2A98">
              <w:rPr>
                <w:i/>
                <w:sz w:val="20"/>
                <w:szCs w:val="20"/>
                <w:lang w:val="uk-UA"/>
              </w:rPr>
              <w:lastRenderedPageBreak/>
              <w:t>або</w:t>
            </w:r>
          </w:p>
          <w:p w:rsidR="00933035" w:rsidRPr="008D2A98" w:rsidRDefault="00933035" w:rsidP="00D9320E">
            <w:pPr>
              <w:pStyle w:val="a3"/>
              <w:jc w:val="both"/>
              <w:rPr>
                <w:bCs/>
                <w:sz w:val="20"/>
              </w:rPr>
            </w:pPr>
            <w:r w:rsidRPr="008D2A98">
              <w:rPr>
                <w:sz w:val="20"/>
              </w:rPr>
              <w:t>Вкладник:</w:t>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suppressAutoHyphens/>
              <w:rPr>
                <w:b/>
                <w:sz w:val="20"/>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933035" w:rsidRPr="008D2A98" w:rsidRDefault="00933035" w:rsidP="00D9320E">
            <w:pPr>
              <w:suppressAutoHyphens/>
              <w:rPr>
                <w:b/>
                <w:sz w:val="20"/>
                <w:szCs w:val="20"/>
                <w:lang w:val="uk-UA"/>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933035" w:rsidRPr="008D2A98" w:rsidTr="00D9320E">
        <w:trPr>
          <w:trHeight w:val="80"/>
          <w:jc w:val="center"/>
        </w:trPr>
        <w:tc>
          <w:tcPr>
            <w:tcW w:w="4926" w:type="dxa"/>
          </w:tcPr>
          <w:p w:rsidR="00933035" w:rsidRPr="008D2A98" w:rsidRDefault="00933035" w:rsidP="00D9320E">
            <w:pPr>
              <w:pStyle w:val="a3"/>
              <w:suppressAutoHyphens/>
              <w:rPr>
                <w:sz w:val="20"/>
              </w:rPr>
            </w:pPr>
          </w:p>
        </w:tc>
        <w:tc>
          <w:tcPr>
            <w:tcW w:w="4926" w:type="dxa"/>
          </w:tcPr>
          <w:p w:rsidR="00933035" w:rsidRPr="008D2A98" w:rsidRDefault="00933035" w:rsidP="00D9320E">
            <w:pPr>
              <w:suppressAutoHyphens/>
              <w:rPr>
                <w:sz w:val="20"/>
                <w:szCs w:val="20"/>
                <w:lang w:val="uk-UA"/>
              </w:rPr>
            </w:pPr>
          </w:p>
        </w:tc>
      </w:tr>
      <w:tr w:rsidR="00933035" w:rsidRPr="008D2A98" w:rsidTr="00D9320E">
        <w:trPr>
          <w:trHeight w:val="80"/>
          <w:jc w:val="center"/>
        </w:trPr>
        <w:tc>
          <w:tcPr>
            <w:tcW w:w="4926" w:type="dxa"/>
          </w:tcPr>
          <w:p w:rsidR="00933035" w:rsidRPr="008D2A98" w:rsidRDefault="00933035" w:rsidP="00D9320E">
            <w:pPr>
              <w:pStyle w:val="a3"/>
              <w:ind w:left="1701"/>
              <w:jc w:val="both"/>
              <w:rPr>
                <w:bCs/>
                <w:sz w:val="20"/>
              </w:rPr>
            </w:pPr>
            <w:r w:rsidRPr="008D2A98">
              <w:rPr>
                <w:sz w:val="20"/>
              </w:rPr>
              <w:t>м.п.</w:t>
            </w:r>
          </w:p>
        </w:tc>
        <w:tc>
          <w:tcPr>
            <w:tcW w:w="4926" w:type="dxa"/>
          </w:tcPr>
          <w:p w:rsidR="00933035" w:rsidRPr="008D2A98" w:rsidRDefault="00933035" w:rsidP="00D9320E">
            <w:pPr>
              <w:pStyle w:val="a3"/>
              <w:ind w:left="1737"/>
              <w:jc w:val="both"/>
              <w:rPr>
                <w:bCs/>
                <w:sz w:val="20"/>
              </w:rPr>
            </w:pPr>
            <w:r w:rsidRPr="008D2A98">
              <w:rPr>
                <w:sz w:val="20"/>
              </w:rPr>
              <w:t>м.п. (</w:t>
            </w:r>
            <w:r w:rsidRPr="008D2A98">
              <w:rPr>
                <w:i/>
                <w:sz w:val="20"/>
              </w:rPr>
              <w:t>за наявності</w:t>
            </w:r>
            <w:r w:rsidRPr="008D2A98">
              <w:rPr>
                <w:sz w:val="20"/>
              </w:rPr>
              <w:t>)</w:t>
            </w:r>
          </w:p>
        </w:tc>
      </w:tr>
    </w:tbl>
    <w:p w:rsidR="00933035" w:rsidRPr="008D2A98" w:rsidRDefault="00933035" w:rsidP="00BA39F9">
      <w:pPr>
        <w:rPr>
          <w:sz w:val="20"/>
          <w:szCs w:val="20"/>
          <w:lang w:val="uk-UA"/>
        </w:rPr>
      </w:pPr>
    </w:p>
    <w:p w:rsidR="00BA39F9" w:rsidRPr="008D2A98" w:rsidRDefault="00BA39F9" w:rsidP="00BA39F9">
      <w:pPr>
        <w:rPr>
          <w:sz w:val="20"/>
          <w:szCs w:val="20"/>
          <w:lang w:val="uk-UA"/>
        </w:rPr>
      </w:pPr>
    </w:p>
    <w:p w:rsidR="002C170C" w:rsidRPr="008D2A98" w:rsidRDefault="003E3716" w:rsidP="002C170C">
      <w:pPr>
        <w:pStyle w:val="a7"/>
        <w:jc w:val="right"/>
        <w:rPr>
          <w:b w:val="0"/>
          <w:bCs w:val="0"/>
          <w:sz w:val="20"/>
          <w:szCs w:val="20"/>
        </w:rPr>
      </w:pPr>
      <w:r w:rsidRPr="008D2A98">
        <w:rPr>
          <w:b w:val="0"/>
          <w:bCs w:val="0"/>
          <w:sz w:val="20"/>
          <w:szCs w:val="20"/>
        </w:rPr>
        <w:br w:type="page"/>
      </w:r>
    </w:p>
    <w:p w:rsidR="002E0E09" w:rsidRPr="008D2A98" w:rsidRDefault="003E3716">
      <w:pPr>
        <w:pStyle w:val="a7"/>
        <w:ind w:firstLine="0"/>
        <w:jc w:val="right"/>
        <w:rPr>
          <w:b w:val="0"/>
          <w:bCs w:val="0"/>
          <w:sz w:val="20"/>
          <w:szCs w:val="20"/>
        </w:rPr>
      </w:pPr>
      <w:r w:rsidRPr="008D2A98">
        <w:rPr>
          <w:b w:val="0"/>
          <w:bCs w:val="0"/>
          <w:sz w:val="20"/>
          <w:szCs w:val="20"/>
        </w:rPr>
        <w:lastRenderedPageBreak/>
        <w:t>Додаток № 2</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w:t>
      </w:r>
    </w:p>
    <w:p w:rsidR="002E0E09" w:rsidRPr="008D2A98" w:rsidRDefault="003E3716">
      <w:pPr>
        <w:pStyle w:val="a7"/>
        <w:ind w:firstLine="0"/>
        <w:jc w:val="right"/>
        <w:rPr>
          <w:b w:val="0"/>
          <w:bCs w:val="0"/>
          <w:sz w:val="20"/>
          <w:szCs w:val="20"/>
        </w:rPr>
      </w:pPr>
      <w:r w:rsidRPr="008D2A98">
        <w:rPr>
          <w:b w:val="0"/>
          <w:bCs w:val="0"/>
          <w:sz w:val="20"/>
          <w:szCs w:val="20"/>
        </w:rPr>
        <w:t>від «__» __________ 20__ року</w:t>
      </w:r>
    </w:p>
    <w:p w:rsidR="002C170C" w:rsidRPr="008D2A98" w:rsidRDefault="002C170C" w:rsidP="002C170C">
      <w:pPr>
        <w:pStyle w:val="a7"/>
        <w:rPr>
          <w:b w:val="0"/>
          <w:bCs w:val="0"/>
          <w:sz w:val="20"/>
          <w:szCs w:val="20"/>
        </w:rPr>
      </w:pPr>
    </w:p>
    <w:p w:rsidR="002E0E09" w:rsidRPr="008D2A98" w:rsidRDefault="003E3716">
      <w:pPr>
        <w:pStyle w:val="a7"/>
        <w:ind w:firstLine="0"/>
        <w:rPr>
          <w:b w:val="0"/>
          <w:bCs w:val="0"/>
          <w:sz w:val="20"/>
          <w:szCs w:val="20"/>
        </w:rPr>
      </w:pPr>
      <w:r w:rsidRPr="008D2A98">
        <w:rPr>
          <w:b w:val="0"/>
          <w:bCs w:val="0"/>
          <w:sz w:val="20"/>
          <w:szCs w:val="20"/>
        </w:rPr>
        <w:t>Типова форма Депозитної угоди</w:t>
      </w:r>
    </w:p>
    <w:p w:rsidR="002E0E09" w:rsidRPr="008D2A98" w:rsidRDefault="002E0E09">
      <w:pPr>
        <w:pStyle w:val="a7"/>
        <w:ind w:firstLine="0"/>
        <w:rPr>
          <w:b w:val="0"/>
          <w:bCs w:val="0"/>
          <w:sz w:val="20"/>
          <w:szCs w:val="20"/>
        </w:rPr>
      </w:pPr>
    </w:p>
    <w:p w:rsidR="002E0E09" w:rsidRPr="008D2A98" w:rsidRDefault="003E3716">
      <w:pPr>
        <w:pStyle w:val="a7"/>
        <w:ind w:firstLine="0"/>
        <w:rPr>
          <w:sz w:val="20"/>
          <w:szCs w:val="20"/>
        </w:rPr>
      </w:pPr>
      <w:r w:rsidRPr="008D2A98">
        <w:rPr>
          <w:sz w:val="20"/>
          <w:szCs w:val="20"/>
        </w:rPr>
        <w:t>ДЕПОЗИТНА УГОДА N _____</w:t>
      </w:r>
    </w:p>
    <w:p w:rsidR="002E0E09" w:rsidRPr="008D2A98" w:rsidRDefault="003E3716">
      <w:pPr>
        <w:pStyle w:val="a7"/>
        <w:ind w:firstLine="0"/>
        <w:rPr>
          <w:sz w:val="20"/>
          <w:szCs w:val="20"/>
        </w:rPr>
      </w:pPr>
      <w:r w:rsidRPr="008D2A98">
        <w:rPr>
          <w:sz w:val="20"/>
          <w:szCs w:val="20"/>
        </w:rPr>
        <w:t>від «__» __________ 20__ року</w:t>
      </w:r>
    </w:p>
    <w:p w:rsidR="002E0E09" w:rsidRPr="008D2A98" w:rsidRDefault="003E3716">
      <w:pPr>
        <w:pStyle w:val="a7"/>
        <w:ind w:firstLine="0"/>
        <w:rPr>
          <w:sz w:val="20"/>
          <w:szCs w:val="20"/>
        </w:rPr>
      </w:pPr>
      <w:r w:rsidRPr="008D2A98">
        <w:rPr>
          <w:sz w:val="20"/>
          <w:szCs w:val="20"/>
        </w:rPr>
        <w:t xml:space="preserve">згідно з Генеральним депозитним договором № _______   </w:t>
      </w:r>
    </w:p>
    <w:p w:rsidR="002C170C" w:rsidRPr="008D2A98" w:rsidRDefault="003E3716" w:rsidP="0055680C">
      <w:pPr>
        <w:jc w:val="center"/>
        <w:rPr>
          <w:b/>
          <w:bCs/>
          <w:sz w:val="20"/>
          <w:szCs w:val="20"/>
          <w:lang w:val="uk-UA"/>
        </w:rPr>
      </w:pPr>
      <w:r w:rsidRPr="008D2A98">
        <w:rPr>
          <w:b/>
          <w:bCs/>
          <w:sz w:val="20"/>
          <w:szCs w:val="20"/>
          <w:lang w:val="uk-UA"/>
        </w:rPr>
        <w:t xml:space="preserve">      від «__» __________ 20__ року</w:t>
      </w:r>
    </w:p>
    <w:p w:rsidR="002C170C" w:rsidRPr="008D2A98" w:rsidRDefault="003E3716" w:rsidP="002C170C">
      <w:pPr>
        <w:rPr>
          <w:sz w:val="20"/>
          <w:szCs w:val="20"/>
          <w:lang w:val="uk-UA"/>
        </w:rPr>
      </w:pPr>
      <w:r w:rsidRPr="008D2A98">
        <w:rPr>
          <w:b/>
          <w:bCs/>
          <w:sz w:val="20"/>
          <w:szCs w:val="20"/>
          <w:lang w:val="uk-UA"/>
        </w:rPr>
        <w:t xml:space="preserve">                                      </w:t>
      </w:r>
      <w:r w:rsidRPr="008D2A98">
        <w:rPr>
          <w:sz w:val="20"/>
          <w:szCs w:val="20"/>
          <w:lang w:val="uk-UA"/>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BB0009" w:rsidRPr="008D2A98" w:rsidTr="001F0C79">
        <w:tc>
          <w:tcPr>
            <w:tcW w:w="5068" w:type="dxa"/>
          </w:tcPr>
          <w:p w:rsidR="00BB0009" w:rsidRPr="008D2A98" w:rsidRDefault="003E3716" w:rsidP="001F0C79">
            <w:pPr>
              <w:pStyle w:val="a7"/>
              <w:ind w:firstLine="0"/>
              <w:jc w:val="left"/>
              <w:rPr>
                <w:b w:val="0"/>
                <w:sz w:val="20"/>
                <w:szCs w:val="20"/>
              </w:rPr>
            </w:pPr>
            <w:r w:rsidRPr="008D2A98">
              <w:rPr>
                <w:b w:val="0"/>
                <w:sz w:val="20"/>
                <w:szCs w:val="20"/>
              </w:rPr>
              <w:t>м. __________</w:t>
            </w:r>
          </w:p>
        </w:tc>
        <w:tc>
          <w:tcPr>
            <w:tcW w:w="5069" w:type="dxa"/>
          </w:tcPr>
          <w:p w:rsidR="00BB0009" w:rsidRPr="008D2A98" w:rsidRDefault="003E3716" w:rsidP="001F0C79">
            <w:pPr>
              <w:widowControl w:val="0"/>
              <w:ind w:left="567"/>
              <w:jc w:val="right"/>
              <w:rPr>
                <w:sz w:val="20"/>
                <w:szCs w:val="20"/>
                <w:lang w:val="uk-UA"/>
              </w:rPr>
            </w:pPr>
            <w:r w:rsidRPr="008D2A98">
              <w:rPr>
                <w:sz w:val="20"/>
                <w:szCs w:val="20"/>
                <w:lang w:val="uk-UA"/>
              </w:rPr>
              <w:t>«__» __________ 20__  року</w:t>
            </w:r>
          </w:p>
        </w:tc>
      </w:tr>
    </w:tbl>
    <w:p w:rsidR="002E0E09" w:rsidRPr="008D2A98" w:rsidRDefault="002E0E09">
      <w:pPr>
        <w:jc w:val="both"/>
        <w:rPr>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xml:space="preserve">, в особі </w:t>
      </w:r>
      <w:r w:rsidR="00C96481" w:rsidRPr="008D2A98">
        <w:rPr>
          <w:sz w:val="20"/>
          <w:szCs w:val="20"/>
          <w:lang w:val="uk-UA"/>
        </w:rPr>
        <w:t xml:space="preserve">____________________, </w:t>
      </w:r>
      <w:r w:rsidRPr="008D2A98">
        <w:rPr>
          <w:sz w:val="20"/>
          <w:szCs w:val="20"/>
          <w:lang w:val="uk-UA"/>
        </w:rPr>
        <w:t>який</w:t>
      </w:r>
      <w:r w:rsidR="00C96481" w:rsidRPr="008D2A98">
        <w:rPr>
          <w:sz w:val="20"/>
          <w:szCs w:val="20"/>
          <w:lang w:val="uk-UA"/>
        </w:rPr>
        <w:t>(а)</w:t>
      </w:r>
      <w:r w:rsidRPr="008D2A98">
        <w:rPr>
          <w:sz w:val="20"/>
          <w:szCs w:val="20"/>
          <w:lang w:val="uk-UA"/>
        </w:rPr>
        <w:t xml:space="preserve"> діє на підставі </w:t>
      </w:r>
      <w:r w:rsidR="009E5C4C" w:rsidRPr="008D2A98">
        <w:rPr>
          <w:sz w:val="20"/>
          <w:szCs w:val="20"/>
          <w:lang w:val="uk-UA"/>
        </w:rPr>
        <w:t xml:space="preserve">___________________________, </w:t>
      </w:r>
      <w:r w:rsidRPr="008D2A98">
        <w:rPr>
          <w:sz w:val="20"/>
          <w:szCs w:val="20"/>
          <w:lang w:val="uk-UA"/>
        </w:rPr>
        <w:t>з однієї сторони</w:t>
      </w:r>
      <w:r w:rsidR="009E5C4C" w:rsidRPr="008D2A98">
        <w:rPr>
          <w:sz w:val="20"/>
          <w:szCs w:val="20"/>
          <w:lang w:val="uk-UA"/>
        </w:rPr>
        <w:t>, та</w:t>
      </w:r>
      <w:r w:rsidRPr="008D2A98">
        <w:rPr>
          <w:sz w:val="20"/>
          <w:szCs w:val="20"/>
          <w:lang w:val="uk-UA"/>
        </w:rPr>
        <w:t xml:space="preserve"> </w:t>
      </w:r>
    </w:p>
    <w:p w:rsidR="00EA2B52" w:rsidRPr="008D2A98" w:rsidRDefault="00FC4D3E">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EA2B52" w:rsidRPr="008D2A98">
        <w:rPr>
          <w:rStyle w:val="ae"/>
          <w:sz w:val="20"/>
          <w:szCs w:val="20"/>
          <w:lang w:val="uk-UA"/>
        </w:rPr>
        <w:footnoteReference w:id="4"/>
      </w:r>
      <w:r w:rsidRPr="008D2A98">
        <w:rPr>
          <w:sz w:val="20"/>
          <w:szCs w:val="20"/>
          <w:lang w:val="uk-UA"/>
        </w:rPr>
        <w:t>,</w:t>
      </w:r>
    </w:p>
    <w:p w:rsidR="002E0E09" w:rsidRPr="008D2A98" w:rsidRDefault="00FC4D3E">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w:t>
      </w:r>
      <w:r w:rsidR="003E3716" w:rsidRPr="008D2A98">
        <w:rPr>
          <w:sz w:val="20"/>
          <w:szCs w:val="20"/>
          <w:lang w:val="uk-UA"/>
        </w:rPr>
        <w:t>уклали цю Додаткову угоду про розміщення вкладу Вкладника на наступних умовах:</w:t>
      </w:r>
    </w:p>
    <w:p w:rsidR="002C170C" w:rsidRPr="008D2A98" w:rsidRDefault="002C170C" w:rsidP="002C170C">
      <w:pPr>
        <w:pStyle w:val="30"/>
        <w:ind w:firstLine="567"/>
        <w:rPr>
          <w:sz w:val="20"/>
          <w:szCs w:val="20"/>
        </w:rPr>
      </w:pPr>
    </w:p>
    <w:tbl>
      <w:tblPr>
        <w:tblW w:w="10181"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5590"/>
        <w:gridCol w:w="4140"/>
      </w:tblGrid>
      <w:tr w:rsidR="003664FB" w:rsidRPr="008D2A98" w:rsidTr="001B5A48">
        <w:trPr>
          <w:trHeight w:val="253"/>
          <w:jc w:val="center"/>
        </w:trPr>
        <w:tc>
          <w:tcPr>
            <w:tcW w:w="451" w:type="dxa"/>
            <w:vAlign w:val="center"/>
          </w:tcPr>
          <w:p w:rsidR="002E0E09" w:rsidRPr="008D2A98" w:rsidRDefault="003E3716">
            <w:pPr>
              <w:pStyle w:val="30"/>
              <w:spacing w:before="120" w:after="120"/>
              <w:jc w:val="center"/>
              <w:rPr>
                <w:b/>
                <w:sz w:val="20"/>
                <w:szCs w:val="20"/>
              </w:rPr>
            </w:pPr>
            <w:r w:rsidRPr="008D2A98">
              <w:rPr>
                <w:b/>
                <w:sz w:val="20"/>
                <w:szCs w:val="20"/>
              </w:rPr>
              <w:t>№</w:t>
            </w:r>
          </w:p>
        </w:tc>
        <w:tc>
          <w:tcPr>
            <w:tcW w:w="5590" w:type="dxa"/>
            <w:vAlign w:val="center"/>
          </w:tcPr>
          <w:p w:rsidR="002E0E09" w:rsidRPr="008D2A98" w:rsidRDefault="003E3716">
            <w:pPr>
              <w:pStyle w:val="30"/>
              <w:spacing w:before="120" w:after="120"/>
              <w:jc w:val="center"/>
              <w:rPr>
                <w:b/>
                <w:sz w:val="20"/>
                <w:szCs w:val="20"/>
              </w:rPr>
            </w:pPr>
            <w:r w:rsidRPr="008D2A98">
              <w:rPr>
                <w:b/>
                <w:sz w:val="20"/>
                <w:szCs w:val="20"/>
              </w:rPr>
              <w:t>Параметр</w:t>
            </w:r>
          </w:p>
        </w:tc>
        <w:tc>
          <w:tcPr>
            <w:tcW w:w="4140" w:type="dxa"/>
            <w:vAlign w:val="center"/>
          </w:tcPr>
          <w:p w:rsidR="002E0E09" w:rsidRPr="008D2A98" w:rsidRDefault="003E3716">
            <w:pPr>
              <w:pStyle w:val="30"/>
              <w:spacing w:before="120" w:after="120"/>
              <w:jc w:val="center"/>
              <w:rPr>
                <w:b/>
                <w:sz w:val="20"/>
                <w:szCs w:val="20"/>
              </w:rPr>
            </w:pPr>
            <w:r w:rsidRPr="008D2A98">
              <w:rPr>
                <w:b/>
                <w:sz w:val="20"/>
                <w:szCs w:val="20"/>
              </w:rPr>
              <w:t>Значення параметру</w:t>
            </w:r>
          </w:p>
        </w:tc>
      </w:tr>
      <w:tr w:rsidR="003664FB" w:rsidRPr="008D2A98" w:rsidTr="001B5A48">
        <w:trPr>
          <w:trHeight w:val="253"/>
          <w:jc w:val="center"/>
        </w:trPr>
        <w:tc>
          <w:tcPr>
            <w:tcW w:w="451" w:type="dxa"/>
            <w:vMerge w:val="restart"/>
            <w:vAlign w:val="center"/>
          </w:tcPr>
          <w:p w:rsidR="002C170C" w:rsidRPr="008D2A98" w:rsidRDefault="002C170C" w:rsidP="009047F9">
            <w:pPr>
              <w:pStyle w:val="30"/>
              <w:numPr>
                <w:ilvl w:val="0"/>
                <w:numId w:val="30"/>
              </w:numPr>
              <w:jc w:val="center"/>
              <w:rPr>
                <w:sz w:val="20"/>
                <w:szCs w:val="20"/>
              </w:rPr>
            </w:pPr>
          </w:p>
        </w:tc>
        <w:tc>
          <w:tcPr>
            <w:tcW w:w="5590" w:type="dxa"/>
            <w:vMerge w:val="restart"/>
            <w:vAlign w:val="center"/>
          </w:tcPr>
          <w:p w:rsidR="002C170C" w:rsidRPr="008D2A98" w:rsidRDefault="003E3716" w:rsidP="00E6698C">
            <w:pPr>
              <w:pStyle w:val="30"/>
              <w:jc w:val="left"/>
              <w:rPr>
                <w:sz w:val="20"/>
                <w:szCs w:val="20"/>
              </w:rPr>
            </w:pPr>
            <w:r w:rsidRPr="008D2A98">
              <w:rPr>
                <w:sz w:val="20"/>
                <w:szCs w:val="20"/>
              </w:rPr>
              <w:t>Сума Вкладу</w:t>
            </w:r>
          </w:p>
        </w:tc>
        <w:tc>
          <w:tcPr>
            <w:tcW w:w="4140" w:type="dxa"/>
            <w:vMerge w:val="restart"/>
            <w:vAlign w:val="center"/>
          </w:tcPr>
          <w:p w:rsidR="002C170C" w:rsidRPr="008D2A98" w:rsidRDefault="002C170C" w:rsidP="00E6698C">
            <w:pPr>
              <w:pStyle w:val="30"/>
              <w:jc w:val="center"/>
              <w:rPr>
                <w:sz w:val="20"/>
                <w:szCs w:val="20"/>
              </w:rPr>
            </w:pPr>
          </w:p>
        </w:tc>
      </w:tr>
      <w:tr w:rsidR="003664FB" w:rsidRPr="008D2A98" w:rsidTr="001B5A48">
        <w:trPr>
          <w:trHeight w:val="253"/>
          <w:jc w:val="center"/>
        </w:trPr>
        <w:tc>
          <w:tcPr>
            <w:tcW w:w="451" w:type="dxa"/>
            <w:vMerge/>
            <w:vAlign w:val="center"/>
          </w:tcPr>
          <w:p w:rsidR="002C170C" w:rsidRPr="008D2A98" w:rsidRDefault="002C170C" w:rsidP="009047F9">
            <w:pPr>
              <w:pStyle w:val="30"/>
              <w:numPr>
                <w:ilvl w:val="0"/>
                <w:numId w:val="30"/>
              </w:numPr>
              <w:jc w:val="center"/>
              <w:rPr>
                <w:sz w:val="20"/>
                <w:szCs w:val="20"/>
              </w:rPr>
            </w:pPr>
          </w:p>
        </w:tc>
        <w:tc>
          <w:tcPr>
            <w:tcW w:w="5590" w:type="dxa"/>
            <w:vMerge/>
            <w:vAlign w:val="center"/>
          </w:tcPr>
          <w:p w:rsidR="002C170C" w:rsidRPr="008D2A98" w:rsidRDefault="002C170C" w:rsidP="00E6698C">
            <w:pPr>
              <w:pStyle w:val="30"/>
              <w:jc w:val="center"/>
              <w:rPr>
                <w:sz w:val="20"/>
                <w:szCs w:val="20"/>
              </w:rPr>
            </w:pPr>
          </w:p>
        </w:tc>
        <w:tc>
          <w:tcPr>
            <w:tcW w:w="4140" w:type="dxa"/>
            <w:vMerge/>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Строк Вкладу</w:t>
            </w:r>
          </w:p>
        </w:tc>
        <w:tc>
          <w:tcPr>
            <w:tcW w:w="4140" w:type="dxa"/>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981959">
            <w:pPr>
              <w:pStyle w:val="30"/>
              <w:rPr>
                <w:sz w:val="20"/>
                <w:szCs w:val="20"/>
              </w:rPr>
            </w:pPr>
            <w:r w:rsidRPr="008D2A98">
              <w:rPr>
                <w:sz w:val="20"/>
                <w:szCs w:val="20"/>
              </w:rPr>
              <w:t xml:space="preserve">Валюта </w:t>
            </w:r>
            <w:r w:rsidR="00981959" w:rsidRPr="008D2A98">
              <w:rPr>
                <w:sz w:val="20"/>
                <w:szCs w:val="20"/>
              </w:rPr>
              <w:t>В</w:t>
            </w:r>
            <w:r w:rsidRPr="008D2A98">
              <w:rPr>
                <w:sz w:val="20"/>
                <w:szCs w:val="20"/>
              </w:rPr>
              <w:t>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Депозитний рахунок</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8F2A70" w:rsidP="008F2A70">
            <w:pPr>
              <w:pStyle w:val="30"/>
              <w:rPr>
                <w:sz w:val="20"/>
                <w:szCs w:val="20"/>
              </w:rPr>
            </w:pPr>
            <w:r w:rsidRPr="008D2A98">
              <w:rPr>
                <w:sz w:val="20"/>
                <w:szCs w:val="20"/>
              </w:rPr>
              <w:t>Процентна</w:t>
            </w:r>
            <w:r w:rsidR="003E3716" w:rsidRPr="008D2A98">
              <w:rPr>
                <w:sz w:val="20"/>
                <w:szCs w:val="20"/>
              </w:rPr>
              <w:t xml:space="preserve"> ставка</w:t>
            </w:r>
          </w:p>
        </w:tc>
        <w:tc>
          <w:tcPr>
            <w:tcW w:w="4140" w:type="dxa"/>
            <w:vAlign w:val="center"/>
          </w:tcPr>
          <w:p w:rsidR="002C170C" w:rsidRPr="008D2A98" w:rsidRDefault="002C170C" w:rsidP="002C170C">
            <w:pPr>
              <w:pStyle w:val="30"/>
              <w:rPr>
                <w:sz w:val="20"/>
                <w:szCs w:val="20"/>
              </w:rPr>
            </w:pPr>
          </w:p>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Дата внесення Вкладу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CD4F3E" w:rsidRPr="008D2A98" w:rsidRDefault="003E3716">
            <w:pPr>
              <w:pStyle w:val="30"/>
              <w:rPr>
                <w:sz w:val="20"/>
                <w:szCs w:val="20"/>
              </w:rPr>
            </w:pPr>
            <w:r w:rsidRPr="008D2A98">
              <w:rPr>
                <w:sz w:val="20"/>
                <w:szCs w:val="20"/>
              </w:rPr>
              <w:t>Рахунок, з якого здійснюється переказ на Депозитний рахунок</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4E5A7C">
            <w:pPr>
              <w:pStyle w:val="30"/>
              <w:rPr>
                <w:sz w:val="20"/>
                <w:szCs w:val="20"/>
              </w:rPr>
            </w:pPr>
            <w:r w:rsidRPr="008D2A98">
              <w:rPr>
                <w:sz w:val="20"/>
                <w:szCs w:val="20"/>
              </w:rPr>
              <w:t xml:space="preserve">Дата повернення Вкладу та нарахованих </w:t>
            </w:r>
            <w:r w:rsidR="004E5A7C" w:rsidRPr="008D2A98">
              <w:rPr>
                <w:sz w:val="20"/>
                <w:szCs w:val="20"/>
              </w:rPr>
              <w:t>процентів</w:t>
            </w:r>
          </w:p>
        </w:tc>
        <w:tc>
          <w:tcPr>
            <w:tcW w:w="4140" w:type="dxa"/>
            <w:vAlign w:val="center"/>
          </w:tcPr>
          <w:p w:rsidR="002C170C" w:rsidRPr="008D2A98" w:rsidRDefault="002C170C" w:rsidP="002C170C">
            <w:pPr>
              <w:pStyle w:val="30"/>
              <w:rPr>
                <w:i/>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 xml:space="preserve">Рахунок повернення Вкладу та нарахованих </w:t>
            </w:r>
            <w:r w:rsidR="004E5A7C" w:rsidRPr="008D2A98">
              <w:rPr>
                <w:sz w:val="20"/>
                <w:szCs w:val="20"/>
              </w:rPr>
              <w:t>процентів</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bl>
    <w:p w:rsidR="00BA39F9" w:rsidRPr="008D2A98" w:rsidRDefault="00BA39F9" w:rsidP="00BA39F9">
      <w:pPr>
        <w:pStyle w:val="a3"/>
        <w:jc w:val="both"/>
        <w:rPr>
          <w:i/>
          <w:sz w:val="20"/>
        </w:rPr>
      </w:pPr>
    </w:p>
    <w:p w:rsidR="00EA2E27" w:rsidRPr="008D2A98" w:rsidRDefault="00EA2E27" w:rsidP="00EA2E27">
      <w:pPr>
        <w:pStyle w:val="a3"/>
        <w:jc w:val="both"/>
        <w:rPr>
          <w:sz w:val="20"/>
        </w:rPr>
      </w:pP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4931F0" w:rsidRPr="008D2A98">
              <w:rPr>
                <w:b/>
                <w:sz w:val="20"/>
              </w:rPr>
              <w:fldChar w:fldCharType="begin">
                <w:ffData>
                  <w:name w:val="IDENTIFYCODE1"/>
                  <w:enabled/>
                  <w:calcOnExit w:val="0"/>
                  <w:textInput/>
                </w:ffData>
              </w:fldChar>
            </w:r>
            <w:r w:rsidRPr="008D2A98">
              <w:rPr>
                <w:b/>
                <w:sz w:val="20"/>
              </w:rPr>
              <w:instrText xml:space="preserve"> FORMTEXT </w:instrText>
            </w:r>
            <w:r w:rsidR="004931F0" w:rsidRPr="008D2A98">
              <w:rPr>
                <w:b/>
                <w:sz w:val="20"/>
              </w:rPr>
            </w:r>
            <w:r w:rsidR="004931F0"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4931F0"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E8225D">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r w:rsidRPr="008D2A98">
              <w:rPr>
                <w:sz w:val="20"/>
              </w:rPr>
              <w:t>м.п.</w:t>
            </w:r>
          </w:p>
        </w:tc>
        <w:tc>
          <w:tcPr>
            <w:tcW w:w="4924" w:type="dxa"/>
          </w:tcPr>
          <w:p w:rsidR="00EA2E27" w:rsidRPr="008D2A98" w:rsidRDefault="00EA2E27" w:rsidP="00851DB4">
            <w:pPr>
              <w:pStyle w:val="a7"/>
              <w:ind w:left="1734"/>
              <w:jc w:val="both"/>
              <w:rPr>
                <w:rFonts w:eastAsia="MS Mincho"/>
                <w:b w:val="0"/>
                <w:sz w:val="20"/>
              </w:rPr>
            </w:pPr>
            <w:r w:rsidRPr="008D2A98">
              <w:rPr>
                <w:b w:val="0"/>
                <w:sz w:val="20"/>
              </w:rPr>
              <w:t>м.п.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D56DA0">
            <w:pPr>
              <w:pStyle w:val="a3"/>
              <w:jc w:val="both"/>
              <w:rPr>
                <w:sz w:val="20"/>
              </w:rPr>
            </w:pPr>
            <w:r w:rsidRPr="008D2A98">
              <w:rPr>
                <w:sz w:val="20"/>
              </w:rPr>
              <w:t xml:space="preserve">Примірник оригіналу </w:t>
            </w:r>
            <w:r w:rsidR="00D56DA0" w:rsidRPr="008D2A98">
              <w:rPr>
                <w:sz w:val="20"/>
              </w:rPr>
              <w:t>цієї Депозитної угоди</w:t>
            </w:r>
            <w:r w:rsidRPr="008D2A98">
              <w:rPr>
                <w:sz w:val="20"/>
              </w:rPr>
              <w:t>.</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4931F0"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r w:rsidRPr="008D2A98">
              <w:rPr>
                <w:sz w:val="20"/>
              </w:rPr>
              <w:t>м.п.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E8225D" w:rsidRPr="008D2A98" w:rsidRDefault="00E8225D" w:rsidP="00EA2E27">
      <w:pPr>
        <w:rPr>
          <w:sz w:val="20"/>
          <w:szCs w:val="20"/>
          <w:lang w:val="uk-UA"/>
        </w:rPr>
      </w:pPr>
    </w:p>
    <w:p w:rsidR="00E8225D" w:rsidRPr="008D2A98" w:rsidRDefault="00E8225D" w:rsidP="00E8225D">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БАНК:</w:t>
            </w:r>
          </w:p>
        </w:tc>
        <w:tc>
          <w:tcPr>
            <w:tcW w:w="4926" w:type="dxa"/>
          </w:tcPr>
          <w:p w:rsidR="00E8225D" w:rsidRPr="008D2A98" w:rsidRDefault="00E8225D" w:rsidP="00D9320E">
            <w:pPr>
              <w:pStyle w:val="a3"/>
              <w:jc w:val="center"/>
              <w:rPr>
                <w:b/>
                <w:bCs/>
                <w:sz w:val="20"/>
              </w:rPr>
            </w:pPr>
            <w:r w:rsidRPr="008D2A98">
              <w:rPr>
                <w:b/>
                <w:bCs/>
                <w:sz w:val="20"/>
              </w:rPr>
              <w:t>ВКЛАДНИК:</w:t>
            </w:r>
          </w:p>
        </w:tc>
      </w:tr>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АКЦІОНЕРНЕ ТОВАРИСТВО</w:t>
            </w:r>
          </w:p>
          <w:p w:rsidR="00E8225D" w:rsidRPr="008D2A98" w:rsidRDefault="00E8225D" w:rsidP="00D9320E">
            <w:pPr>
              <w:pStyle w:val="a3"/>
              <w:jc w:val="center"/>
              <w:rPr>
                <w:b/>
                <w:bCs/>
                <w:sz w:val="20"/>
              </w:rPr>
            </w:pPr>
            <w:r w:rsidRPr="008D2A98">
              <w:rPr>
                <w:b/>
                <w:bCs/>
                <w:sz w:val="20"/>
              </w:rPr>
              <w:t>«БТА БАНК»</w:t>
            </w:r>
          </w:p>
        </w:tc>
        <w:tc>
          <w:tcPr>
            <w:tcW w:w="4926" w:type="dxa"/>
          </w:tcPr>
          <w:p w:rsidR="00E8225D" w:rsidRPr="008D2A98" w:rsidRDefault="00E8225D" w:rsidP="00D9320E">
            <w:pPr>
              <w:pStyle w:val="a3"/>
              <w:suppressAutoHyphens/>
              <w:jc w:val="center"/>
              <w:rPr>
                <w:b/>
                <w:sz w:val="20"/>
              </w:rPr>
            </w:pPr>
            <w:r w:rsidRPr="008D2A98">
              <w:rPr>
                <w:b/>
                <w:sz w:val="20"/>
              </w:rPr>
              <w:t>Фізична особа - підприємець</w:t>
            </w:r>
          </w:p>
          <w:p w:rsidR="00E8225D" w:rsidRPr="008D2A98" w:rsidRDefault="00E8225D" w:rsidP="00D9320E">
            <w:pPr>
              <w:pStyle w:val="a3"/>
              <w:jc w:val="center"/>
              <w:rPr>
                <w:b/>
                <w:bCs/>
                <w:sz w:val="20"/>
              </w:rPr>
            </w:pPr>
            <w:r w:rsidRPr="008D2A98">
              <w:rPr>
                <w:b/>
                <w:sz w:val="20"/>
                <w:shd w:val="clear" w:color="auto" w:fill="CCCCCC"/>
              </w:rPr>
              <w:t>______________________</w:t>
            </w:r>
          </w:p>
        </w:tc>
      </w:tr>
      <w:tr w:rsidR="00E8225D" w:rsidRPr="008D2A98" w:rsidTr="00D9320E">
        <w:trPr>
          <w:jc w:val="center"/>
        </w:trPr>
        <w:tc>
          <w:tcPr>
            <w:tcW w:w="4926" w:type="dxa"/>
          </w:tcPr>
          <w:p w:rsidR="00E8225D" w:rsidRPr="008D2A98" w:rsidRDefault="00E8225D"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E8225D" w:rsidRPr="008D2A98" w:rsidRDefault="00E8225D" w:rsidP="00D9320E">
            <w:pPr>
              <w:pStyle w:val="a3"/>
              <w:jc w:val="both"/>
              <w:rPr>
                <w:bCs/>
                <w:sz w:val="20"/>
              </w:rPr>
            </w:pPr>
            <w:r w:rsidRPr="008D2A98">
              <w:rPr>
                <w:bCs/>
                <w:snapToGrid w:val="0"/>
                <w:sz w:val="20"/>
              </w:rPr>
              <w:t xml:space="preserve">вул. Д. Щербаківського, </w:t>
            </w:r>
            <w:r w:rsidRPr="008D2A98">
              <w:rPr>
                <w:snapToGrid w:val="0"/>
                <w:sz w:val="20"/>
              </w:rPr>
              <w:t xml:space="preserve">буд. </w:t>
            </w:r>
            <w:r w:rsidRPr="008D2A98">
              <w:rPr>
                <w:bCs/>
                <w:snapToGrid w:val="0"/>
                <w:sz w:val="20"/>
              </w:rPr>
              <w:t>35</w:t>
            </w:r>
          </w:p>
        </w:tc>
        <w:tc>
          <w:tcPr>
            <w:tcW w:w="4926" w:type="dxa"/>
          </w:tcPr>
          <w:p w:rsidR="00E8225D" w:rsidRPr="008D2A98" w:rsidRDefault="00E8225D" w:rsidP="00D9320E">
            <w:pPr>
              <w:pStyle w:val="a3"/>
              <w:jc w:val="both"/>
              <w:rPr>
                <w:bCs/>
                <w:sz w:val="20"/>
              </w:rPr>
            </w:pPr>
            <w:r w:rsidRPr="008D2A98">
              <w:rPr>
                <w:bCs/>
                <w:sz w:val="20"/>
              </w:rPr>
              <w:t xml:space="preserve">Місце проживання: </w:t>
            </w:r>
            <w:r w:rsidR="004931F0" w:rsidRPr="008D2A98">
              <w:rPr>
                <w:bCs/>
                <w:sz w:val="20"/>
              </w:rPr>
              <w:fldChar w:fldCharType="begin">
                <w:ffData>
                  <w:name w:val="JURIDICALADDRESS"/>
                  <w:enabled/>
                  <w:calcOnExit w:val="0"/>
                  <w:textInput/>
                </w:ffData>
              </w:fldChar>
            </w:r>
            <w:r w:rsidRPr="008D2A98">
              <w:rPr>
                <w:bCs/>
                <w:sz w:val="20"/>
              </w:rPr>
              <w:instrText xml:space="preserve"> FORMTEXT </w:instrText>
            </w:r>
            <w:r w:rsidR="004931F0" w:rsidRPr="008D2A98">
              <w:rPr>
                <w:bCs/>
                <w:sz w:val="20"/>
              </w:rPr>
            </w:r>
            <w:r w:rsidR="004931F0"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4931F0" w:rsidRPr="008D2A98">
              <w:rPr>
                <w:bCs/>
                <w:sz w:val="20"/>
              </w:rPr>
              <w:fldChar w:fldCharType="end"/>
            </w:r>
          </w:p>
        </w:tc>
      </w:tr>
      <w:tr w:rsidR="00E8225D" w:rsidRPr="008D2A98" w:rsidTr="00D9320E">
        <w:trPr>
          <w:jc w:val="center"/>
        </w:trPr>
        <w:tc>
          <w:tcPr>
            <w:tcW w:w="4926" w:type="dxa"/>
          </w:tcPr>
          <w:p w:rsidR="00E8225D" w:rsidRPr="008D2A98" w:rsidRDefault="00E8225D" w:rsidP="00D9320E">
            <w:pPr>
              <w:rPr>
                <w:sz w:val="20"/>
                <w:szCs w:val="20"/>
                <w:lang w:val="uk-UA"/>
              </w:rPr>
            </w:pPr>
          </w:p>
        </w:tc>
        <w:tc>
          <w:tcPr>
            <w:tcW w:w="4926" w:type="dxa"/>
          </w:tcPr>
          <w:p w:rsidR="00E8225D" w:rsidRPr="008D2A98" w:rsidRDefault="00E8225D" w:rsidP="00D9320E">
            <w:pPr>
              <w:pStyle w:val="a3"/>
              <w:jc w:val="both"/>
              <w:rPr>
                <w:bCs/>
                <w:sz w:val="20"/>
              </w:rPr>
            </w:pPr>
            <w:r w:rsidRPr="008D2A98">
              <w:rPr>
                <w:bCs/>
                <w:sz w:val="20"/>
              </w:rPr>
              <w:t>Свідоцтво про державну реєстрацію №</w:t>
            </w:r>
          </w:p>
          <w:p w:rsidR="00E8225D" w:rsidRPr="008D2A98" w:rsidRDefault="004931F0" w:rsidP="00D9320E">
            <w:pPr>
              <w:pStyle w:val="a3"/>
              <w:jc w:val="both"/>
              <w:rPr>
                <w:bCs/>
                <w:sz w:val="20"/>
              </w:rPr>
            </w:pPr>
            <w:r w:rsidRPr="008D2A98">
              <w:rPr>
                <w:bCs/>
                <w:sz w:val="20"/>
              </w:rPr>
              <w:fldChar w:fldCharType="begin">
                <w:ffData>
                  <w:name w:val="ADDRESS"/>
                  <w:enabled/>
                  <w:calcOnExit w:val="0"/>
                  <w:textInput/>
                </w:ffData>
              </w:fldChar>
            </w:r>
            <w:r w:rsidR="00E8225D" w:rsidRPr="008D2A98">
              <w:rPr>
                <w:bCs/>
                <w:sz w:val="20"/>
              </w:rPr>
              <w:instrText xml:space="preserve"> FORMTEXT </w:instrText>
            </w:r>
            <w:r w:rsidRPr="008D2A98">
              <w:rPr>
                <w:bCs/>
                <w:sz w:val="20"/>
              </w:rPr>
            </w:r>
            <w:r w:rsidRPr="008D2A98">
              <w:rPr>
                <w:bCs/>
                <w:sz w:val="20"/>
              </w:rPr>
              <w:fldChar w:fldCharType="separate"/>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Pr="008D2A98">
              <w:rPr>
                <w:bCs/>
                <w:sz w:val="20"/>
              </w:rPr>
              <w:fldChar w:fldCharType="end"/>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Код за ЄДРПОУ 14359845</w:t>
            </w:r>
          </w:p>
          <w:p w:rsidR="00E8225D" w:rsidRPr="008D2A98" w:rsidRDefault="00E8225D" w:rsidP="00D9320E">
            <w:pPr>
              <w:pStyle w:val="a3"/>
              <w:jc w:val="both"/>
              <w:rPr>
                <w:bCs/>
                <w:sz w:val="20"/>
              </w:rPr>
            </w:pPr>
            <w:r w:rsidRPr="008D2A98">
              <w:rPr>
                <w:bCs/>
                <w:sz w:val="20"/>
              </w:rPr>
              <w:t>код банку 321723</w:t>
            </w:r>
          </w:p>
        </w:tc>
        <w:tc>
          <w:tcPr>
            <w:tcW w:w="4926" w:type="dxa"/>
          </w:tcPr>
          <w:p w:rsidR="00E8225D" w:rsidRPr="008D2A98" w:rsidRDefault="00E8225D" w:rsidP="00E8225D">
            <w:pPr>
              <w:pStyle w:val="a7"/>
              <w:ind w:firstLine="0"/>
              <w:jc w:val="both"/>
              <w:rPr>
                <w:rFonts w:eastAsia="MS Mincho"/>
                <w:b w:val="0"/>
                <w:sz w:val="20"/>
              </w:rPr>
            </w:pPr>
            <w:r w:rsidRPr="008D2A98">
              <w:rPr>
                <w:rFonts w:eastAsia="MS Mincho"/>
                <w:b w:val="0"/>
                <w:iCs/>
                <w:sz w:val="20"/>
              </w:rPr>
              <w:t xml:space="preserve">РНОКПП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E8225D" w:rsidRPr="008D2A98" w:rsidRDefault="00E8225D" w:rsidP="00E8225D">
            <w:pPr>
              <w:pStyle w:val="a7"/>
              <w:ind w:firstLine="0"/>
              <w:jc w:val="both"/>
              <w:rPr>
                <w:rFonts w:eastAsia="MS Mincho"/>
                <w:b w:val="0"/>
                <w:sz w:val="20"/>
              </w:rPr>
            </w:pPr>
            <w:r w:rsidRPr="008D2A98">
              <w:rPr>
                <w:rFonts w:eastAsia="MS Mincho"/>
                <w:b w:val="0"/>
                <w:sz w:val="20"/>
              </w:rPr>
              <w:t xml:space="preserve">п/р № </w:t>
            </w:r>
            <w:r w:rsidR="004931F0"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4931F0" w:rsidRPr="008D2A98">
              <w:rPr>
                <w:rFonts w:eastAsia="MS Mincho"/>
                <w:b w:val="0"/>
                <w:sz w:val="20"/>
              </w:rPr>
            </w:r>
            <w:r w:rsidR="004931F0"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4931F0" w:rsidRPr="008D2A98">
              <w:rPr>
                <w:rFonts w:eastAsia="MS Mincho"/>
                <w:b w:val="0"/>
                <w:sz w:val="20"/>
              </w:rPr>
              <w:fldChar w:fldCharType="end"/>
            </w:r>
          </w:p>
          <w:p w:rsidR="00E8225D" w:rsidRPr="008D2A98" w:rsidRDefault="00E8225D" w:rsidP="00D9320E">
            <w:pPr>
              <w:pStyle w:val="a3"/>
              <w:jc w:val="both"/>
              <w:rPr>
                <w:bCs/>
                <w:sz w:val="20"/>
              </w:rPr>
            </w:pPr>
            <w:r w:rsidRPr="008D2A98">
              <w:rPr>
                <w:bCs/>
                <w:sz w:val="20"/>
              </w:rPr>
              <w:t>код банку</w:t>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Тел. (044) 495-65-65</w:t>
            </w:r>
          </w:p>
        </w:tc>
        <w:tc>
          <w:tcPr>
            <w:tcW w:w="4926" w:type="dxa"/>
          </w:tcPr>
          <w:p w:rsidR="00E8225D" w:rsidRPr="008D2A98" w:rsidRDefault="00E8225D" w:rsidP="00E8225D">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4931F0"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4931F0" w:rsidRPr="008D2A98">
              <w:rPr>
                <w:rFonts w:eastAsia="MS Mincho"/>
                <w:sz w:val="20"/>
              </w:rPr>
            </w:r>
            <w:r w:rsidR="004931F0"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4931F0" w:rsidRPr="008D2A98">
              <w:rPr>
                <w:rFonts w:eastAsia="MS Mincho"/>
                <w:sz w:val="20"/>
              </w:rPr>
              <w:fldChar w:fldCharType="end"/>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r w:rsidRPr="008D2A98">
              <w:rPr>
                <w:sz w:val="20"/>
              </w:rPr>
              <w:t>Підпис уповноваженої особи Банку:</w:t>
            </w:r>
          </w:p>
        </w:tc>
        <w:tc>
          <w:tcPr>
            <w:tcW w:w="4926" w:type="dxa"/>
          </w:tcPr>
          <w:p w:rsidR="00E8225D" w:rsidRPr="008D2A98" w:rsidRDefault="00E8225D" w:rsidP="00D9320E">
            <w:pPr>
              <w:pStyle w:val="a3"/>
              <w:tabs>
                <w:tab w:val="left" w:pos="993"/>
              </w:tabs>
              <w:suppressAutoHyphens/>
              <w:rPr>
                <w:sz w:val="20"/>
              </w:rPr>
            </w:pPr>
            <w:r w:rsidRPr="008D2A98">
              <w:rPr>
                <w:sz w:val="20"/>
              </w:rPr>
              <w:t>Підпис уповноваженої особи Вкладника:</w:t>
            </w:r>
          </w:p>
          <w:p w:rsidR="00E8225D" w:rsidRPr="008D2A98" w:rsidRDefault="00E8225D" w:rsidP="00D9320E">
            <w:pPr>
              <w:tabs>
                <w:tab w:val="left" w:pos="34"/>
              </w:tabs>
              <w:rPr>
                <w:i/>
                <w:sz w:val="20"/>
                <w:szCs w:val="20"/>
                <w:lang w:val="uk-UA"/>
              </w:rPr>
            </w:pPr>
            <w:r w:rsidRPr="008D2A98">
              <w:rPr>
                <w:i/>
                <w:sz w:val="20"/>
                <w:szCs w:val="20"/>
                <w:lang w:val="uk-UA"/>
              </w:rPr>
              <w:t>або</w:t>
            </w:r>
          </w:p>
          <w:p w:rsidR="00E8225D" w:rsidRPr="008D2A98" w:rsidRDefault="00E8225D" w:rsidP="00D9320E">
            <w:pPr>
              <w:pStyle w:val="a3"/>
              <w:jc w:val="both"/>
              <w:rPr>
                <w:bCs/>
                <w:sz w:val="20"/>
              </w:rPr>
            </w:pPr>
            <w:r w:rsidRPr="008D2A98">
              <w:rPr>
                <w:sz w:val="20"/>
              </w:rPr>
              <w:t>Вкладник:</w:t>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suppressAutoHyphens/>
              <w:rPr>
                <w:b/>
                <w:sz w:val="20"/>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E8225D" w:rsidRPr="008D2A98" w:rsidRDefault="00E8225D" w:rsidP="00D9320E">
            <w:pPr>
              <w:suppressAutoHyphens/>
              <w:rPr>
                <w:b/>
                <w:sz w:val="20"/>
                <w:szCs w:val="20"/>
                <w:lang w:val="uk-UA"/>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8225D" w:rsidRPr="008D2A98" w:rsidTr="00D9320E">
        <w:trPr>
          <w:trHeight w:val="80"/>
          <w:jc w:val="center"/>
        </w:trPr>
        <w:tc>
          <w:tcPr>
            <w:tcW w:w="4926" w:type="dxa"/>
          </w:tcPr>
          <w:p w:rsidR="00E8225D" w:rsidRPr="008D2A98" w:rsidRDefault="00E8225D" w:rsidP="00D9320E">
            <w:pPr>
              <w:pStyle w:val="a3"/>
              <w:suppressAutoHyphens/>
              <w:rPr>
                <w:sz w:val="20"/>
              </w:rPr>
            </w:pPr>
          </w:p>
        </w:tc>
        <w:tc>
          <w:tcPr>
            <w:tcW w:w="4926" w:type="dxa"/>
          </w:tcPr>
          <w:p w:rsidR="00E8225D" w:rsidRPr="008D2A98" w:rsidRDefault="00E8225D" w:rsidP="00D9320E">
            <w:pPr>
              <w:suppressAutoHyphens/>
              <w:rPr>
                <w:sz w:val="20"/>
                <w:szCs w:val="20"/>
                <w:lang w:val="uk-UA"/>
              </w:rPr>
            </w:pPr>
          </w:p>
        </w:tc>
      </w:tr>
      <w:tr w:rsidR="00E8225D" w:rsidRPr="008D2A98" w:rsidTr="00D9320E">
        <w:trPr>
          <w:trHeight w:val="80"/>
          <w:jc w:val="center"/>
        </w:trPr>
        <w:tc>
          <w:tcPr>
            <w:tcW w:w="4926" w:type="dxa"/>
          </w:tcPr>
          <w:p w:rsidR="00E8225D" w:rsidRPr="008D2A98" w:rsidRDefault="00E8225D" w:rsidP="00D9320E">
            <w:pPr>
              <w:pStyle w:val="a3"/>
              <w:ind w:left="1701"/>
              <w:jc w:val="both"/>
              <w:rPr>
                <w:bCs/>
                <w:sz w:val="20"/>
              </w:rPr>
            </w:pPr>
            <w:r w:rsidRPr="008D2A98">
              <w:rPr>
                <w:sz w:val="20"/>
              </w:rPr>
              <w:t>м.п.</w:t>
            </w:r>
          </w:p>
        </w:tc>
        <w:tc>
          <w:tcPr>
            <w:tcW w:w="4926" w:type="dxa"/>
          </w:tcPr>
          <w:p w:rsidR="00E8225D" w:rsidRPr="008D2A98" w:rsidRDefault="00E8225D" w:rsidP="00D9320E">
            <w:pPr>
              <w:pStyle w:val="a3"/>
              <w:ind w:left="1737"/>
              <w:jc w:val="both"/>
              <w:rPr>
                <w:bCs/>
                <w:sz w:val="20"/>
              </w:rPr>
            </w:pPr>
            <w:r w:rsidRPr="008D2A98">
              <w:rPr>
                <w:sz w:val="20"/>
              </w:rPr>
              <w:t>м.п. (</w:t>
            </w:r>
            <w:r w:rsidRPr="008D2A98">
              <w:rPr>
                <w:i/>
                <w:sz w:val="20"/>
              </w:rPr>
              <w:t>за наявності</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9852" w:type="dxa"/>
            <w:gridSpan w:val="2"/>
          </w:tcPr>
          <w:p w:rsidR="00D56DA0" w:rsidRPr="008D2A98" w:rsidRDefault="00D56DA0" w:rsidP="00D9320E">
            <w:pPr>
              <w:pStyle w:val="a3"/>
              <w:jc w:val="both"/>
              <w:rPr>
                <w:sz w:val="20"/>
              </w:rPr>
            </w:pPr>
            <w:r w:rsidRPr="008D2A98">
              <w:rPr>
                <w:sz w:val="20"/>
              </w:rPr>
              <w:t xml:space="preserve">Примірник оригіналу </w:t>
            </w:r>
            <w:r w:rsidR="00410A19" w:rsidRPr="008D2A98">
              <w:rPr>
                <w:sz w:val="20"/>
              </w:rPr>
              <w:t>цієї Депозитної угоди</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4931F0"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D56DA0" w:rsidRPr="008D2A98">
              <w:rPr>
                <w:sz w:val="20"/>
              </w:rPr>
              <w:instrText xml:space="preserve"> FORMTEXT </w:instrText>
            </w:r>
            <w:r w:rsidRPr="008D2A98">
              <w:rPr>
                <w:sz w:val="20"/>
              </w:rPr>
            </w:r>
            <w:r w:rsidRPr="008D2A98">
              <w:rPr>
                <w:sz w:val="20"/>
              </w:rPr>
              <w:fldChar w:fldCharType="separate"/>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Pr="008D2A98">
              <w:rPr>
                <w:sz w:val="20"/>
              </w:rPr>
              <w:fldChar w:fldCharType="end"/>
            </w:r>
            <w:r w:rsidR="00D56DA0" w:rsidRPr="008D2A98">
              <w:rPr>
                <w:sz w:val="20"/>
              </w:rPr>
              <w:t xml:space="preserve"> року</w:t>
            </w:r>
          </w:p>
        </w:tc>
        <w:tc>
          <w:tcPr>
            <w:tcW w:w="4926" w:type="dxa"/>
          </w:tcPr>
          <w:p w:rsidR="00D56DA0" w:rsidRPr="008D2A98" w:rsidRDefault="00D56DA0"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jc w:val="both"/>
              <w:rPr>
                <w:b/>
                <w:spacing w:val="-3"/>
                <w:sz w:val="20"/>
                <w:lang w:eastAsia="uk-UA"/>
              </w:rPr>
            </w:pP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ind w:left="1737"/>
              <w:jc w:val="both"/>
              <w:rPr>
                <w:b/>
                <w:spacing w:val="-3"/>
                <w:sz w:val="20"/>
                <w:lang w:eastAsia="uk-UA"/>
              </w:rPr>
            </w:pPr>
            <w:r w:rsidRPr="008D2A98">
              <w:rPr>
                <w:sz w:val="20"/>
              </w:rPr>
              <w:t>м.п. (</w:t>
            </w:r>
            <w:r w:rsidRPr="008D2A98">
              <w:rPr>
                <w:i/>
                <w:sz w:val="20"/>
              </w:rPr>
              <w:t>за наявності</w:t>
            </w:r>
            <w:r w:rsidRPr="008D2A98">
              <w:rPr>
                <w:sz w:val="20"/>
              </w:rPr>
              <w:t>)</w:t>
            </w:r>
          </w:p>
        </w:tc>
      </w:tr>
    </w:tbl>
    <w:p w:rsidR="00EE2762" w:rsidRPr="008D2A98" w:rsidRDefault="00EE2762" w:rsidP="001B5A48">
      <w:pPr>
        <w:rPr>
          <w:sz w:val="20"/>
          <w:szCs w:val="20"/>
          <w:lang w:val="uk-UA"/>
        </w:rPr>
      </w:pPr>
    </w:p>
    <w:sectPr w:rsidR="00EE2762" w:rsidRPr="008D2A98" w:rsidSect="00A4525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FB" w:rsidRDefault="00A452FB" w:rsidP="00C1076C">
      <w:r>
        <w:separator/>
      </w:r>
    </w:p>
  </w:endnote>
  <w:endnote w:type="continuationSeparator" w:id="0">
    <w:p w:rsidR="00A452FB" w:rsidRDefault="00A452FB" w:rsidP="00C1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FB" w:rsidRDefault="00A452FB" w:rsidP="00C1076C">
      <w:r>
        <w:separator/>
      </w:r>
    </w:p>
  </w:footnote>
  <w:footnote w:type="continuationSeparator" w:id="0">
    <w:p w:rsidR="00A452FB" w:rsidRDefault="00A452FB" w:rsidP="00C1076C">
      <w:r>
        <w:continuationSeparator/>
      </w:r>
    </w:p>
  </w:footnote>
  <w:footnote w:id="1">
    <w:p w:rsidR="00851DB4" w:rsidRPr="00A234B1" w:rsidRDefault="00851DB4" w:rsidP="00A140EC">
      <w:pPr>
        <w:pStyle w:val="a3"/>
        <w:tabs>
          <w:tab w:val="left" w:pos="284"/>
        </w:tabs>
        <w:jc w:val="both"/>
        <w:rPr>
          <w:color w:val="FF0000"/>
          <w:sz w:val="20"/>
          <w:szCs w:val="20"/>
        </w:rPr>
      </w:pPr>
      <w:r w:rsidRPr="0089001B">
        <w:rPr>
          <w:rStyle w:val="ae"/>
          <w:color w:val="FF0000"/>
          <w:sz w:val="20"/>
          <w:szCs w:val="20"/>
        </w:rPr>
        <w:footnoteRef/>
      </w:r>
      <w:r w:rsidRPr="0089001B">
        <w:rPr>
          <w:i/>
          <w:color w:val="FF0000"/>
          <w:sz w:val="20"/>
          <w:szCs w:val="20"/>
        </w:rPr>
        <w:t>В разі укладення</w:t>
      </w:r>
      <w:r w:rsidRPr="00A234B1">
        <w:rPr>
          <w:i/>
          <w:color w:val="FF0000"/>
          <w:sz w:val="20"/>
          <w:szCs w:val="20"/>
        </w:rPr>
        <w:t xml:space="preserve"> Договору з фізичною особою </w:t>
      </w:r>
      <w:r w:rsidRPr="00A234B1">
        <w:rPr>
          <w:i/>
          <w:color w:val="FF0000"/>
          <w:sz w:val="20"/>
          <w:szCs w:val="20"/>
          <w:lang w:val="ru-RU"/>
        </w:rPr>
        <w:t>-</w:t>
      </w:r>
      <w:r w:rsidRPr="00A234B1">
        <w:rPr>
          <w:i/>
          <w:color w:val="FF0000"/>
          <w:sz w:val="20"/>
          <w:szCs w:val="20"/>
        </w:rPr>
        <w:t xml:space="preserve"> підприємцем застосовується наступна редакція</w:t>
      </w:r>
      <w:r w:rsidRPr="00A234B1">
        <w:rPr>
          <w:color w:val="FF0000"/>
          <w:sz w:val="20"/>
          <w:szCs w:val="20"/>
        </w:rPr>
        <w:t>:</w:t>
      </w:r>
    </w:p>
    <w:p w:rsidR="00851DB4" w:rsidRPr="00A234B1" w:rsidRDefault="00851DB4" w:rsidP="00A140EC">
      <w:pPr>
        <w:pStyle w:val="ac"/>
        <w:jc w:val="both"/>
      </w:pPr>
      <w:r w:rsidRPr="00A234B1">
        <w:rPr>
          <w:color w:val="FF0000"/>
          <w:lang w:val="uk-UA"/>
        </w:rPr>
        <w:t>«</w:t>
      </w:r>
      <w:r w:rsidRPr="00A234B1">
        <w:rPr>
          <w:b/>
          <w:color w:val="0070C0"/>
          <w:shd w:val="clear" w:color="auto" w:fill="CCCCCC"/>
          <w:lang w:val="uk-UA"/>
        </w:rPr>
        <w:t>______________________</w:t>
      </w:r>
      <w:r w:rsidRPr="00A234B1">
        <w:rPr>
          <w:color w:val="0070C0"/>
          <w:lang w:val="uk-UA"/>
        </w:rPr>
        <w:t xml:space="preserve"> – фізична особа - підприємець (надалі за текстом – </w:t>
      </w:r>
      <w:r w:rsidRPr="00A234B1">
        <w:rPr>
          <w:b/>
          <w:color w:val="0070C0"/>
          <w:lang w:val="uk-UA"/>
        </w:rPr>
        <w:t>Вкладник</w:t>
      </w:r>
      <w:r w:rsidRPr="00A234B1">
        <w:rPr>
          <w:color w:val="0070C0"/>
          <w:lang w:val="uk-UA"/>
        </w:rPr>
        <w:t>), з іншої сторони,</w:t>
      </w:r>
      <w:r w:rsidRPr="00A234B1">
        <w:rPr>
          <w:color w:val="FF0000"/>
          <w:lang w:val="uk-UA"/>
        </w:rPr>
        <w:t>».</w:t>
      </w:r>
    </w:p>
  </w:footnote>
  <w:footnote w:id="2">
    <w:p w:rsidR="00851DB4" w:rsidRPr="00A140EC" w:rsidRDefault="00851DB4" w:rsidP="00A140EC">
      <w:pPr>
        <w:pStyle w:val="ac"/>
        <w:jc w:val="both"/>
      </w:pPr>
      <w:r w:rsidRPr="00A140EC">
        <w:rPr>
          <w:rStyle w:val="ae"/>
          <w:color w:val="FF0000"/>
        </w:rPr>
        <w:footnoteRef/>
      </w:r>
      <w:r w:rsidRPr="00296D8D">
        <w:rPr>
          <w:i/>
          <w:color w:val="FF0000"/>
          <w:lang w:val="uk-UA"/>
        </w:rPr>
        <w:t>Включається до пункту, коли Вкладником є юридична особа</w:t>
      </w:r>
      <w:r w:rsidRPr="00A140EC">
        <w:rPr>
          <w:color w:val="FF0000"/>
          <w:lang w:val="uk-UA"/>
        </w:rPr>
        <w:t>.</w:t>
      </w:r>
    </w:p>
  </w:footnote>
  <w:footnote w:id="3">
    <w:p w:rsidR="00851DB4" w:rsidRPr="0089001B" w:rsidRDefault="00851DB4" w:rsidP="0089001B">
      <w:pPr>
        <w:pStyle w:val="ac"/>
        <w:jc w:val="both"/>
      </w:pPr>
      <w:r w:rsidRPr="0089001B">
        <w:rPr>
          <w:rStyle w:val="ae"/>
          <w:color w:val="FF0000"/>
        </w:rPr>
        <w:footnoteRef/>
      </w:r>
      <w:r w:rsidRPr="0089001B">
        <w:rPr>
          <w:i/>
          <w:color w:val="FF0000"/>
          <w:lang w:val="uk-UA"/>
        </w:rPr>
        <w:t>Включається до пункту, коли Вкладником є юридична особа</w:t>
      </w:r>
      <w:r w:rsidRPr="0089001B">
        <w:rPr>
          <w:color w:val="FF0000"/>
          <w:lang w:val="uk-UA"/>
        </w:rPr>
        <w:t>.</w:t>
      </w:r>
    </w:p>
  </w:footnote>
  <w:footnote w:id="4">
    <w:p w:rsidR="00EA2B52" w:rsidRPr="00EA2B52" w:rsidRDefault="00EA2B52" w:rsidP="00EA2B52">
      <w:pPr>
        <w:pStyle w:val="a3"/>
        <w:tabs>
          <w:tab w:val="left" w:pos="284"/>
        </w:tabs>
        <w:jc w:val="both"/>
        <w:rPr>
          <w:color w:val="FF0000"/>
          <w:sz w:val="20"/>
          <w:szCs w:val="20"/>
        </w:rPr>
      </w:pPr>
      <w:r w:rsidRPr="00EA2B52">
        <w:rPr>
          <w:rStyle w:val="ae"/>
          <w:color w:val="FF0000"/>
          <w:sz w:val="20"/>
          <w:szCs w:val="20"/>
        </w:rPr>
        <w:footnoteRef/>
      </w:r>
      <w:r w:rsidRPr="00EA2B52">
        <w:rPr>
          <w:i/>
          <w:color w:val="FF0000"/>
          <w:sz w:val="20"/>
          <w:szCs w:val="20"/>
        </w:rPr>
        <w:t xml:space="preserve">В разі укладення Договору з фізичною особою </w:t>
      </w:r>
      <w:r w:rsidRPr="00EA2B52">
        <w:rPr>
          <w:i/>
          <w:color w:val="FF0000"/>
          <w:sz w:val="20"/>
          <w:szCs w:val="20"/>
          <w:lang w:val="ru-RU"/>
        </w:rPr>
        <w:t>-</w:t>
      </w:r>
      <w:r w:rsidRPr="00EA2B52">
        <w:rPr>
          <w:i/>
          <w:color w:val="FF0000"/>
          <w:sz w:val="20"/>
          <w:szCs w:val="20"/>
        </w:rPr>
        <w:t xml:space="preserve"> підприємцем застосовується наступна редакція</w:t>
      </w:r>
      <w:r w:rsidRPr="00EA2B52">
        <w:rPr>
          <w:color w:val="FF0000"/>
          <w:sz w:val="20"/>
          <w:szCs w:val="20"/>
        </w:rPr>
        <w:t>:</w:t>
      </w:r>
    </w:p>
    <w:p w:rsidR="00EA2B52" w:rsidRPr="00EA2B52" w:rsidRDefault="00EA2B52" w:rsidP="00EA2B52">
      <w:pPr>
        <w:pStyle w:val="ac"/>
        <w:jc w:val="both"/>
        <w:rPr>
          <w:lang w:val="uk-UA"/>
        </w:rPr>
      </w:pPr>
      <w:r w:rsidRPr="00EA2B52">
        <w:rPr>
          <w:color w:val="FF0000"/>
          <w:lang w:val="uk-UA"/>
        </w:rPr>
        <w:t>«</w:t>
      </w:r>
      <w:r w:rsidRPr="00EA2B52">
        <w:rPr>
          <w:b/>
          <w:color w:val="0070C0"/>
          <w:shd w:val="clear" w:color="auto" w:fill="CCCCCC"/>
          <w:lang w:val="uk-UA"/>
        </w:rPr>
        <w:t>______________________</w:t>
      </w:r>
      <w:r w:rsidRPr="00EA2B52">
        <w:rPr>
          <w:color w:val="0070C0"/>
          <w:lang w:val="uk-UA"/>
        </w:rPr>
        <w:t xml:space="preserve"> – фізична особа - підприємець (надалі за текстом – </w:t>
      </w:r>
      <w:r w:rsidRPr="00EA2B52">
        <w:rPr>
          <w:b/>
          <w:color w:val="0070C0"/>
          <w:lang w:val="uk-UA"/>
        </w:rPr>
        <w:t>Вкладник</w:t>
      </w:r>
      <w:r w:rsidRPr="00EA2B52">
        <w:rPr>
          <w:color w:val="0070C0"/>
          <w:lang w:val="uk-UA"/>
        </w:rPr>
        <w:t>), з іншої сторони,</w:t>
      </w:r>
      <w:r w:rsidRPr="00EA2B52">
        <w:rPr>
          <w:color w:val="FF0000"/>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
      </v:shape>
    </w:pict>
  </w:numPicBullet>
  <w:abstractNum w:abstractNumId="0">
    <w:nsid w:val="01570C38"/>
    <w:multiLevelType w:val="multilevel"/>
    <w:tmpl w:val="3312B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40C78F7"/>
    <w:multiLevelType w:val="multilevel"/>
    <w:tmpl w:val="BD482A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41543AC"/>
    <w:multiLevelType w:val="multilevel"/>
    <w:tmpl w:val="B19E709C"/>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304BEE"/>
    <w:multiLevelType w:val="hybridMultilevel"/>
    <w:tmpl w:val="60CAC0FA"/>
    <w:lvl w:ilvl="0" w:tplc="AE5EC440">
      <w:start w:val="1"/>
      <w:numFmt w:val="bullet"/>
      <w:lvlText w:val=""/>
      <w:lvlPicBulletId w:val="0"/>
      <w:lvlJc w:val="left"/>
      <w:pPr>
        <w:tabs>
          <w:tab w:val="num" w:pos="1260"/>
        </w:tabs>
        <w:ind w:left="1260" w:hanging="360"/>
      </w:pPr>
      <w:rPr>
        <w:rFonts w:ascii="Symbol" w:hAnsi="Symbol" w:hint="default"/>
        <w:color w:val="auto"/>
        <w:sz w:val="1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Marlett" w:hAnsi="Marlett"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
    <w:nsid w:val="04450DBC"/>
    <w:multiLevelType w:val="hybridMultilevel"/>
    <w:tmpl w:val="36D01A96"/>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5">
    <w:nsid w:val="04C65811"/>
    <w:multiLevelType w:val="multilevel"/>
    <w:tmpl w:val="54A83E9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ED792E"/>
    <w:multiLevelType w:val="multilevel"/>
    <w:tmpl w:val="3872E3AA"/>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069D756D"/>
    <w:multiLevelType w:val="multilevel"/>
    <w:tmpl w:val="149E762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77121CA"/>
    <w:multiLevelType w:val="multilevel"/>
    <w:tmpl w:val="4226076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7A877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9FA6EF9"/>
    <w:multiLevelType w:val="multilevel"/>
    <w:tmpl w:val="56D0EE28"/>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A0939D6"/>
    <w:multiLevelType w:val="multilevel"/>
    <w:tmpl w:val="51ACA1FA"/>
    <w:lvl w:ilvl="0">
      <w:start w:val="3"/>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CA68AE"/>
    <w:multiLevelType w:val="multilevel"/>
    <w:tmpl w:val="B6741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3">
    <w:nsid w:val="0EBD2A62"/>
    <w:multiLevelType w:val="multilevel"/>
    <w:tmpl w:val="6900B86A"/>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4">
    <w:nsid w:val="140661A7"/>
    <w:multiLevelType w:val="multilevel"/>
    <w:tmpl w:val="2D0EE27C"/>
    <w:lvl w:ilvl="0">
      <w:start w:val="2"/>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5">
    <w:nsid w:val="14AC4B0B"/>
    <w:multiLevelType w:val="multilevel"/>
    <w:tmpl w:val="FC40DC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75C4AA4"/>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39052E"/>
    <w:multiLevelType w:val="multilevel"/>
    <w:tmpl w:val="7D940A6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8D1851"/>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8AC3B4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D52F40"/>
    <w:multiLevelType w:val="multilevel"/>
    <w:tmpl w:val="DAA808B4"/>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1B831FE8"/>
    <w:multiLevelType w:val="multilevel"/>
    <w:tmpl w:val="C608BA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F4C6FEC"/>
    <w:multiLevelType w:val="multilevel"/>
    <w:tmpl w:val="1FCC5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062105F"/>
    <w:multiLevelType w:val="multilevel"/>
    <w:tmpl w:val="DA125DA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1146"/>
        </w:tabs>
        <w:ind w:left="1146"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955C9A"/>
    <w:multiLevelType w:val="multilevel"/>
    <w:tmpl w:val="A55E739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240F0853"/>
    <w:multiLevelType w:val="multilevel"/>
    <w:tmpl w:val="A05C51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EC023E"/>
    <w:multiLevelType w:val="hybridMultilevel"/>
    <w:tmpl w:val="9AF4E910"/>
    <w:lvl w:ilvl="0" w:tplc="67AA6F8E">
      <w:start w:val="1"/>
      <w:numFmt w:val="decimal"/>
      <w:lvlText w:val="%1."/>
      <w:lvlJc w:val="left"/>
      <w:pPr>
        <w:tabs>
          <w:tab w:val="num" w:pos="1287"/>
        </w:tabs>
        <w:ind w:left="1287" w:hanging="360"/>
      </w:pPr>
    </w:lvl>
    <w:lvl w:ilvl="1" w:tplc="F3C21A54" w:tentative="1">
      <w:start w:val="1"/>
      <w:numFmt w:val="lowerLetter"/>
      <w:lvlText w:val="%2."/>
      <w:lvlJc w:val="left"/>
      <w:pPr>
        <w:tabs>
          <w:tab w:val="num" w:pos="2007"/>
        </w:tabs>
        <w:ind w:left="2007" w:hanging="360"/>
      </w:pPr>
    </w:lvl>
    <w:lvl w:ilvl="2" w:tplc="6E74E368" w:tentative="1">
      <w:start w:val="1"/>
      <w:numFmt w:val="lowerRoman"/>
      <w:lvlText w:val="%3."/>
      <w:lvlJc w:val="right"/>
      <w:pPr>
        <w:tabs>
          <w:tab w:val="num" w:pos="2727"/>
        </w:tabs>
        <w:ind w:left="2727" w:hanging="180"/>
      </w:pPr>
    </w:lvl>
    <w:lvl w:ilvl="3" w:tplc="9D3A33B8" w:tentative="1">
      <w:start w:val="1"/>
      <w:numFmt w:val="decimal"/>
      <w:lvlText w:val="%4."/>
      <w:lvlJc w:val="left"/>
      <w:pPr>
        <w:tabs>
          <w:tab w:val="num" w:pos="3447"/>
        </w:tabs>
        <w:ind w:left="3447" w:hanging="360"/>
      </w:pPr>
    </w:lvl>
    <w:lvl w:ilvl="4" w:tplc="AAC039B6" w:tentative="1">
      <w:start w:val="1"/>
      <w:numFmt w:val="lowerLetter"/>
      <w:lvlText w:val="%5."/>
      <w:lvlJc w:val="left"/>
      <w:pPr>
        <w:tabs>
          <w:tab w:val="num" w:pos="4167"/>
        </w:tabs>
        <w:ind w:left="4167" w:hanging="360"/>
      </w:pPr>
    </w:lvl>
    <w:lvl w:ilvl="5" w:tplc="8DE2B4A6" w:tentative="1">
      <w:start w:val="1"/>
      <w:numFmt w:val="lowerRoman"/>
      <w:lvlText w:val="%6."/>
      <w:lvlJc w:val="right"/>
      <w:pPr>
        <w:tabs>
          <w:tab w:val="num" w:pos="4887"/>
        </w:tabs>
        <w:ind w:left="4887" w:hanging="180"/>
      </w:pPr>
    </w:lvl>
    <w:lvl w:ilvl="6" w:tplc="F77857C0" w:tentative="1">
      <w:start w:val="1"/>
      <w:numFmt w:val="decimal"/>
      <w:lvlText w:val="%7."/>
      <w:lvlJc w:val="left"/>
      <w:pPr>
        <w:tabs>
          <w:tab w:val="num" w:pos="5607"/>
        </w:tabs>
        <w:ind w:left="5607" w:hanging="360"/>
      </w:pPr>
    </w:lvl>
    <w:lvl w:ilvl="7" w:tplc="C49C3F60" w:tentative="1">
      <w:start w:val="1"/>
      <w:numFmt w:val="lowerLetter"/>
      <w:lvlText w:val="%8."/>
      <w:lvlJc w:val="left"/>
      <w:pPr>
        <w:tabs>
          <w:tab w:val="num" w:pos="6327"/>
        </w:tabs>
        <w:ind w:left="6327" w:hanging="360"/>
      </w:pPr>
    </w:lvl>
    <w:lvl w:ilvl="8" w:tplc="A8DEF5A6" w:tentative="1">
      <w:start w:val="1"/>
      <w:numFmt w:val="lowerRoman"/>
      <w:lvlText w:val="%9."/>
      <w:lvlJc w:val="right"/>
      <w:pPr>
        <w:tabs>
          <w:tab w:val="num" w:pos="7047"/>
        </w:tabs>
        <w:ind w:left="7047" w:hanging="180"/>
      </w:pPr>
    </w:lvl>
  </w:abstractNum>
  <w:abstractNum w:abstractNumId="27">
    <w:nsid w:val="28E47A6B"/>
    <w:multiLevelType w:val="multilevel"/>
    <w:tmpl w:val="7F7A0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F546E3"/>
    <w:multiLevelType w:val="multilevel"/>
    <w:tmpl w:val="5B1A87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4132A9"/>
    <w:multiLevelType w:val="multilevel"/>
    <w:tmpl w:val="7E3E8A0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nsid w:val="2BBC0A46"/>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C200906"/>
    <w:multiLevelType w:val="multilevel"/>
    <w:tmpl w:val="9D683F2E"/>
    <w:lvl w:ilvl="0">
      <w:start w:val="1"/>
      <w:numFmt w:val="decimal"/>
      <w:lvlText w:val="%1."/>
      <w:lvlJc w:val="left"/>
      <w:pPr>
        <w:ind w:left="360" w:hanging="36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32">
    <w:nsid w:val="2E2F0401"/>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34D5651"/>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3922D2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0E35CD"/>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BB76CE"/>
    <w:multiLevelType w:val="hybridMultilevel"/>
    <w:tmpl w:val="25D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EF39FE"/>
    <w:multiLevelType w:val="multilevel"/>
    <w:tmpl w:val="108A00B0"/>
    <w:lvl w:ilvl="0">
      <w:start w:val="1"/>
      <w:numFmt w:val="decimal"/>
      <w:lvlText w:val="%1."/>
      <w:lvlJc w:val="left"/>
      <w:pPr>
        <w:tabs>
          <w:tab w:val="num" w:pos="360"/>
        </w:tabs>
        <w:ind w:left="360" w:hanging="360"/>
      </w:pPr>
      <w:rPr>
        <w:rFonts w:hint="default"/>
      </w:rPr>
    </w:lvl>
    <w:lvl w:ilvl="1">
      <w:start w:val="2"/>
      <w:numFmt w:val="decimal"/>
      <w:suff w:val="space"/>
      <w:lvlText w:val="%1.%2."/>
      <w:lvlJc w:val="left"/>
      <w:pPr>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8B951D9"/>
    <w:multiLevelType w:val="multilevel"/>
    <w:tmpl w:val="4DCE42D0"/>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38CE7678"/>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C0E1D83"/>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1">
    <w:nsid w:val="3CD04A0B"/>
    <w:multiLevelType w:val="multilevel"/>
    <w:tmpl w:val="0D62C132"/>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360"/>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DCB4D89"/>
    <w:multiLevelType w:val="multilevel"/>
    <w:tmpl w:val="8B7696C6"/>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3863712"/>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340C54"/>
    <w:multiLevelType w:val="hybridMultilevel"/>
    <w:tmpl w:val="5FEA0F78"/>
    <w:lvl w:ilvl="0" w:tplc="8E34F0F2">
      <w:start w:val="1"/>
      <w:numFmt w:val="decimal"/>
      <w:lvlText w:val="%1."/>
      <w:lvlJc w:val="left"/>
      <w:pPr>
        <w:tabs>
          <w:tab w:val="num" w:pos="720"/>
        </w:tabs>
        <w:ind w:left="720" w:hanging="360"/>
      </w:pPr>
      <w:rPr>
        <w:rFonts w:hint="default"/>
        <w:b/>
      </w:rPr>
    </w:lvl>
    <w:lvl w:ilvl="1" w:tplc="3CCCB6CA">
      <w:numFmt w:val="none"/>
      <w:lvlText w:val=""/>
      <w:lvlJc w:val="left"/>
      <w:pPr>
        <w:tabs>
          <w:tab w:val="num" w:pos="360"/>
        </w:tabs>
      </w:pPr>
    </w:lvl>
    <w:lvl w:ilvl="2" w:tplc="1CAAFB0C">
      <w:numFmt w:val="none"/>
      <w:lvlText w:val=""/>
      <w:lvlJc w:val="left"/>
      <w:pPr>
        <w:tabs>
          <w:tab w:val="num" w:pos="360"/>
        </w:tabs>
      </w:pPr>
    </w:lvl>
    <w:lvl w:ilvl="3" w:tplc="98F0A766">
      <w:numFmt w:val="none"/>
      <w:lvlText w:val=""/>
      <w:lvlJc w:val="left"/>
      <w:pPr>
        <w:tabs>
          <w:tab w:val="num" w:pos="360"/>
        </w:tabs>
      </w:pPr>
    </w:lvl>
    <w:lvl w:ilvl="4" w:tplc="5F4C4686">
      <w:numFmt w:val="none"/>
      <w:lvlText w:val=""/>
      <w:lvlJc w:val="left"/>
      <w:pPr>
        <w:tabs>
          <w:tab w:val="num" w:pos="360"/>
        </w:tabs>
      </w:pPr>
    </w:lvl>
    <w:lvl w:ilvl="5" w:tplc="E50C9A44">
      <w:numFmt w:val="none"/>
      <w:lvlText w:val=""/>
      <w:lvlJc w:val="left"/>
      <w:pPr>
        <w:tabs>
          <w:tab w:val="num" w:pos="360"/>
        </w:tabs>
      </w:pPr>
    </w:lvl>
    <w:lvl w:ilvl="6" w:tplc="8D685600">
      <w:numFmt w:val="none"/>
      <w:lvlText w:val=""/>
      <w:lvlJc w:val="left"/>
      <w:pPr>
        <w:tabs>
          <w:tab w:val="num" w:pos="360"/>
        </w:tabs>
      </w:pPr>
    </w:lvl>
    <w:lvl w:ilvl="7" w:tplc="CD34FE3E">
      <w:numFmt w:val="none"/>
      <w:lvlText w:val=""/>
      <w:lvlJc w:val="left"/>
      <w:pPr>
        <w:tabs>
          <w:tab w:val="num" w:pos="360"/>
        </w:tabs>
      </w:pPr>
    </w:lvl>
    <w:lvl w:ilvl="8" w:tplc="593EFF1C">
      <w:numFmt w:val="none"/>
      <w:lvlText w:val=""/>
      <w:lvlJc w:val="left"/>
      <w:pPr>
        <w:tabs>
          <w:tab w:val="num" w:pos="360"/>
        </w:tabs>
      </w:pPr>
    </w:lvl>
  </w:abstractNum>
  <w:abstractNum w:abstractNumId="45">
    <w:nsid w:val="45725D2B"/>
    <w:multiLevelType w:val="multilevel"/>
    <w:tmpl w:val="12EAD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6056811"/>
    <w:multiLevelType w:val="multilevel"/>
    <w:tmpl w:val="1FCC5F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86F10B5"/>
    <w:multiLevelType w:val="multilevel"/>
    <w:tmpl w:val="3CC0DC4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nsid w:val="4A1C5C47"/>
    <w:multiLevelType w:val="multilevel"/>
    <w:tmpl w:val="782A6A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BFF2CAF"/>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50">
    <w:nsid w:val="4CA76EE4"/>
    <w:multiLevelType w:val="hybridMultilevel"/>
    <w:tmpl w:val="1F7C246E"/>
    <w:lvl w:ilvl="0" w:tplc="F4ECB0FE">
      <w:start w:val="1"/>
      <w:numFmt w:val="decimal"/>
      <w:lvlText w:val="%1."/>
      <w:lvlJc w:val="left"/>
      <w:pPr>
        <w:tabs>
          <w:tab w:val="num" w:pos="720"/>
        </w:tabs>
        <w:ind w:left="720" w:hanging="360"/>
      </w:pPr>
      <w:rPr>
        <w:rFonts w:hint="default"/>
      </w:rPr>
    </w:lvl>
    <w:lvl w:ilvl="1" w:tplc="81A874A0" w:tentative="1">
      <w:start w:val="1"/>
      <w:numFmt w:val="lowerLetter"/>
      <w:lvlText w:val="%2."/>
      <w:lvlJc w:val="left"/>
      <w:pPr>
        <w:tabs>
          <w:tab w:val="num" w:pos="1440"/>
        </w:tabs>
        <w:ind w:left="1440" w:hanging="360"/>
      </w:pPr>
    </w:lvl>
    <w:lvl w:ilvl="2" w:tplc="8D14BACC" w:tentative="1">
      <w:start w:val="1"/>
      <w:numFmt w:val="lowerRoman"/>
      <w:lvlText w:val="%3."/>
      <w:lvlJc w:val="right"/>
      <w:pPr>
        <w:tabs>
          <w:tab w:val="num" w:pos="2160"/>
        </w:tabs>
        <w:ind w:left="2160" w:hanging="180"/>
      </w:pPr>
    </w:lvl>
    <w:lvl w:ilvl="3" w:tplc="D3141E16" w:tentative="1">
      <w:start w:val="1"/>
      <w:numFmt w:val="decimal"/>
      <w:lvlText w:val="%4."/>
      <w:lvlJc w:val="left"/>
      <w:pPr>
        <w:tabs>
          <w:tab w:val="num" w:pos="2880"/>
        </w:tabs>
        <w:ind w:left="2880" w:hanging="360"/>
      </w:pPr>
    </w:lvl>
    <w:lvl w:ilvl="4" w:tplc="A27626B4" w:tentative="1">
      <w:start w:val="1"/>
      <w:numFmt w:val="lowerLetter"/>
      <w:lvlText w:val="%5."/>
      <w:lvlJc w:val="left"/>
      <w:pPr>
        <w:tabs>
          <w:tab w:val="num" w:pos="3600"/>
        </w:tabs>
        <w:ind w:left="3600" w:hanging="360"/>
      </w:pPr>
    </w:lvl>
    <w:lvl w:ilvl="5" w:tplc="2CECC216" w:tentative="1">
      <w:start w:val="1"/>
      <w:numFmt w:val="lowerRoman"/>
      <w:lvlText w:val="%6."/>
      <w:lvlJc w:val="right"/>
      <w:pPr>
        <w:tabs>
          <w:tab w:val="num" w:pos="4320"/>
        </w:tabs>
        <w:ind w:left="4320" w:hanging="180"/>
      </w:pPr>
    </w:lvl>
    <w:lvl w:ilvl="6" w:tplc="461C20C2" w:tentative="1">
      <w:start w:val="1"/>
      <w:numFmt w:val="decimal"/>
      <w:lvlText w:val="%7."/>
      <w:lvlJc w:val="left"/>
      <w:pPr>
        <w:tabs>
          <w:tab w:val="num" w:pos="5040"/>
        </w:tabs>
        <w:ind w:left="5040" w:hanging="360"/>
      </w:pPr>
    </w:lvl>
    <w:lvl w:ilvl="7" w:tplc="17322644" w:tentative="1">
      <w:start w:val="1"/>
      <w:numFmt w:val="lowerLetter"/>
      <w:lvlText w:val="%8."/>
      <w:lvlJc w:val="left"/>
      <w:pPr>
        <w:tabs>
          <w:tab w:val="num" w:pos="5760"/>
        </w:tabs>
        <w:ind w:left="5760" w:hanging="360"/>
      </w:pPr>
    </w:lvl>
    <w:lvl w:ilvl="8" w:tplc="616827E6" w:tentative="1">
      <w:start w:val="1"/>
      <w:numFmt w:val="lowerRoman"/>
      <w:lvlText w:val="%9."/>
      <w:lvlJc w:val="right"/>
      <w:pPr>
        <w:tabs>
          <w:tab w:val="num" w:pos="6480"/>
        </w:tabs>
        <w:ind w:left="6480" w:hanging="180"/>
      </w:pPr>
    </w:lvl>
  </w:abstractNum>
  <w:abstractNum w:abstractNumId="51">
    <w:nsid w:val="4F8A27A0"/>
    <w:multiLevelType w:val="multilevel"/>
    <w:tmpl w:val="0DA4A6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37F0825"/>
    <w:multiLevelType w:val="multilevel"/>
    <w:tmpl w:val="369EA0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4284092"/>
    <w:multiLevelType w:val="multilevel"/>
    <w:tmpl w:val="EABAA1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nsid w:val="55752AED"/>
    <w:multiLevelType w:val="multilevel"/>
    <w:tmpl w:val="C0D2CD94"/>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569132AC"/>
    <w:multiLevelType w:val="hybridMultilevel"/>
    <w:tmpl w:val="B136D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696273"/>
    <w:multiLevelType w:val="multilevel"/>
    <w:tmpl w:val="D0D619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nsid w:val="5AFB2B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5CC07A98"/>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ED43FD9"/>
    <w:multiLevelType w:val="multilevel"/>
    <w:tmpl w:val="EF1ED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217EA4"/>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4241633"/>
    <w:multiLevelType w:val="hybridMultilevel"/>
    <w:tmpl w:val="9158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62346B"/>
    <w:multiLevelType w:val="multilevel"/>
    <w:tmpl w:val="71DEA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8.%3."/>
      <w:lvlJc w:val="left"/>
      <w:pPr>
        <w:ind w:left="1224" w:hanging="504"/>
      </w:pPr>
      <w:rPr>
        <w:rFonts w:hint="default"/>
        <w:color w:val="0070C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77D7E7A"/>
    <w:multiLevelType w:val="multilevel"/>
    <w:tmpl w:val="DE667F3E"/>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4">
    <w:nsid w:val="68B06F2B"/>
    <w:multiLevelType w:val="multilevel"/>
    <w:tmpl w:val="12F0021C"/>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5">
    <w:nsid w:val="6C07197A"/>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C0B434B"/>
    <w:multiLevelType w:val="multilevel"/>
    <w:tmpl w:val="A10CC0C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CD4430"/>
    <w:multiLevelType w:val="multilevel"/>
    <w:tmpl w:val="6C961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8">
    <w:nsid w:val="74F23970"/>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56618D6"/>
    <w:multiLevelType w:val="hybridMultilevel"/>
    <w:tmpl w:val="13F84DA0"/>
    <w:lvl w:ilvl="0" w:tplc="A9D86E86">
      <w:start w:val="1"/>
      <w:numFmt w:val="decimal"/>
      <w:lvlText w:val="%1."/>
      <w:lvlJc w:val="left"/>
      <w:pPr>
        <w:tabs>
          <w:tab w:val="num" w:pos="720"/>
        </w:tabs>
        <w:ind w:left="720" w:hanging="360"/>
      </w:pPr>
    </w:lvl>
    <w:lvl w:ilvl="1" w:tplc="6BA29EFE" w:tentative="1">
      <w:start w:val="1"/>
      <w:numFmt w:val="lowerLetter"/>
      <w:lvlText w:val="%2."/>
      <w:lvlJc w:val="left"/>
      <w:pPr>
        <w:tabs>
          <w:tab w:val="num" w:pos="1440"/>
        </w:tabs>
        <w:ind w:left="1440" w:hanging="360"/>
      </w:pPr>
    </w:lvl>
    <w:lvl w:ilvl="2" w:tplc="2104E742" w:tentative="1">
      <w:start w:val="1"/>
      <w:numFmt w:val="lowerRoman"/>
      <w:lvlText w:val="%3."/>
      <w:lvlJc w:val="right"/>
      <w:pPr>
        <w:tabs>
          <w:tab w:val="num" w:pos="2160"/>
        </w:tabs>
        <w:ind w:left="2160" w:hanging="180"/>
      </w:pPr>
    </w:lvl>
    <w:lvl w:ilvl="3" w:tplc="5D74B19E" w:tentative="1">
      <w:start w:val="1"/>
      <w:numFmt w:val="decimal"/>
      <w:lvlText w:val="%4."/>
      <w:lvlJc w:val="left"/>
      <w:pPr>
        <w:tabs>
          <w:tab w:val="num" w:pos="2880"/>
        </w:tabs>
        <w:ind w:left="2880" w:hanging="360"/>
      </w:pPr>
    </w:lvl>
    <w:lvl w:ilvl="4" w:tplc="97C25D20" w:tentative="1">
      <w:start w:val="1"/>
      <w:numFmt w:val="lowerLetter"/>
      <w:lvlText w:val="%5."/>
      <w:lvlJc w:val="left"/>
      <w:pPr>
        <w:tabs>
          <w:tab w:val="num" w:pos="3600"/>
        </w:tabs>
        <w:ind w:left="3600" w:hanging="360"/>
      </w:pPr>
    </w:lvl>
    <w:lvl w:ilvl="5" w:tplc="149E4F52" w:tentative="1">
      <w:start w:val="1"/>
      <w:numFmt w:val="lowerRoman"/>
      <w:lvlText w:val="%6."/>
      <w:lvlJc w:val="right"/>
      <w:pPr>
        <w:tabs>
          <w:tab w:val="num" w:pos="4320"/>
        </w:tabs>
        <w:ind w:left="4320" w:hanging="180"/>
      </w:pPr>
    </w:lvl>
    <w:lvl w:ilvl="6" w:tplc="897271C2" w:tentative="1">
      <w:start w:val="1"/>
      <w:numFmt w:val="decimal"/>
      <w:lvlText w:val="%7."/>
      <w:lvlJc w:val="left"/>
      <w:pPr>
        <w:tabs>
          <w:tab w:val="num" w:pos="5040"/>
        </w:tabs>
        <w:ind w:left="5040" w:hanging="360"/>
      </w:pPr>
    </w:lvl>
    <w:lvl w:ilvl="7" w:tplc="8EFA718E" w:tentative="1">
      <w:start w:val="1"/>
      <w:numFmt w:val="lowerLetter"/>
      <w:lvlText w:val="%8."/>
      <w:lvlJc w:val="left"/>
      <w:pPr>
        <w:tabs>
          <w:tab w:val="num" w:pos="5760"/>
        </w:tabs>
        <w:ind w:left="5760" w:hanging="360"/>
      </w:pPr>
    </w:lvl>
    <w:lvl w:ilvl="8" w:tplc="DB529B7E" w:tentative="1">
      <w:start w:val="1"/>
      <w:numFmt w:val="lowerRoman"/>
      <w:lvlText w:val="%9."/>
      <w:lvlJc w:val="right"/>
      <w:pPr>
        <w:tabs>
          <w:tab w:val="num" w:pos="6480"/>
        </w:tabs>
        <w:ind w:left="6480" w:hanging="180"/>
      </w:pPr>
    </w:lvl>
  </w:abstractNum>
  <w:abstractNum w:abstractNumId="70">
    <w:nsid w:val="789C4805"/>
    <w:multiLevelType w:val="multilevel"/>
    <w:tmpl w:val="9DDA61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8B87683"/>
    <w:multiLevelType w:val="multilevel"/>
    <w:tmpl w:val="1FCC5F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nsid w:val="7A0972DB"/>
    <w:multiLevelType w:val="multilevel"/>
    <w:tmpl w:val="A7028F86"/>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4" w:hanging="437"/>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AD05E49"/>
    <w:multiLevelType w:val="multilevel"/>
    <w:tmpl w:val="D0F25046"/>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4">
    <w:nsid w:val="7B6407EF"/>
    <w:multiLevelType w:val="multilevel"/>
    <w:tmpl w:val="0B3AF35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5">
    <w:nsid w:val="7D4A4532"/>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FD279BA"/>
    <w:multiLevelType w:val="multilevel"/>
    <w:tmpl w:val="F25AEDA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2"/>
  </w:num>
  <w:num w:numId="2">
    <w:abstractNumId w:val="66"/>
  </w:num>
  <w:num w:numId="3">
    <w:abstractNumId w:val="11"/>
  </w:num>
  <w:num w:numId="4">
    <w:abstractNumId w:val="20"/>
  </w:num>
  <w:num w:numId="5">
    <w:abstractNumId w:val="26"/>
  </w:num>
  <w:num w:numId="6">
    <w:abstractNumId w:val="49"/>
  </w:num>
  <w:num w:numId="7">
    <w:abstractNumId w:val="39"/>
  </w:num>
  <w:num w:numId="8">
    <w:abstractNumId w:val="28"/>
  </w:num>
  <w:num w:numId="9">
    <w:abstractNumId w:val="58"/>
  </w:num>
  <w:num w:numId="10">
    <w:abstractNumId w:val="60"/>
  </w:num>
  <w:num w:numId="11">
    <w:abstractNumId w:val="33"/>
  </w:num>
  <w:num w:numId="12">
    <w:abstractNumId w:val="17"/>
  </w:num>
  <w:num w:numId="13">
    <w:abstractNumId w:val="10"/>
  </w:num>
  <w:num w:numId="14">
    <w:abstractNumId w:val="51"/>
  </w:num>
  <w:num w:numId="15">
    <w:abstractNumId w:val="7"/>
  </w:num>
  <w:num w:numId="16">
    <w:abstractNumId w:val="25"/>
  </w:num>
  <w:num w:numId="17">
    <w:abstractNumId w:val="41"/>
  </w:num>
  <w:num w:numId="18">
    <w:abstractNumId w:val="54"/>
  </w:num>
  <w:num w:numId="19">
    <w:abstractNumId w:val="76"/>
  </w:num>
  <w:num w:numId="20">
    <w:abstractNumId w:val="15"/>
  </w:num>
  <w:num w:numId="21">
    <w:abstractNumId w:val="30"/>
  </w:num>
  <w:num w:numId="22">
    <w:abstractNumId w:val="32"/>
  </w:num>
  <w:num w:numId="23">
    <w:abstractNumId w:val="70"/>
  </w:num>
  <w:num w:numId="24">
    <w:abstractNumId w:val="8"/>
  </w:num>
  <w:num w:numId="25">
    <w:abstractNumId w:val="5"/>
  </w:num>
  <w:num w:numId="26">
    <w:abstractNumId w:val="75"/>
  </w:num>
  <w:num w:numId="27">
    <w:abstractNumId w:val="18"/>
  </w:num>
  <w:num w:numId="28">
    <w:abstractNumId w:val="12"/>
  </w:num>
  <w:num w:numId="29">
    <w:abstractNumId w:val="65"/>
  </w:num>
  <w:num w:numId="30">
    <w:abstractNumId w:val="40"/>
  </w:num>
  <w:num w:numId="31">
    <w:abstractNumId w:val="67"/>
  </w:num>
  <w:num w:numId="32">
    <w:abstractNumId w:val="69"/>
  </w:num>
  <w:num w:numId="33">
    <w:abstractNumId w:val="44"/>
  </w:num>
  <w:num w:numId="34">
    <w:abstractNumId w:val="9"/>
  </w:num>
  <w:num w:numId="35">
    <w:abstractNumId w:val="37"/>
  </w:num>
  <w:num w:numId="36">
    <w:abstractNumId w:val="59"/>
  </w:num>
  <w:num w:numId="37">
    <w:abstractNumId w:val="27"/>
  </w:num>
  <w:num w:numId="38">
    <w:abstractNumId w:val="23"/>
  </w:num>
  <w:num w:numId="39">
    <w:abstractNumId w:val="16"/>
  </w:num>
  <w:num w:numId="40">
    <w:abstractNumId w:val="35"/>
  </w:num>
  <w:num w:numId="41">
    <w:abstractNumId w:val="50"/>
  </w:num>
  <w:num w:numId="42">
    <w:abstractNumId w:val="2"/>
  </w:num>
  <w:num w:numId="43">
    <w:abstractNumId w:val="57"/>
  </w:num>
  <w:num w:numId="44">
    <w:abstractNumId w:val="21"/>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45">
    <w:abstractNumId w:val="3"/>
  </w:num>
  <w:num w:numId="46">
    <w:abstractNumId w:val="6"/>
  </w:num>
  <w:num w:numId="47">
    <w:abstractNumId w:val="14"/>
  </w:num>
  <w:num w:numId="48">
    <w:abstractNumId w:val="55"/>
  </w:num>
  <w:num w:numId="49">
    <w:abstractNumId w:val="61"/>
  </w:num>
  <w:num w:numId="50">
    <w:abstractNumId w:val="36"/>
  </w:num>
  <w:num w:numId="51">
    <w:abstractNumId w:val="31"/>
  </w:num>
  <w:num w:numId="52">
    <w:abstractNumId w:val="13"/>
  </w:num>
  <w:num w:numId="53">
    <w:abstractNumId w:val="38"/>
  </w:num>
  <w:num w:numId="54">
    <w:abstractNumId w:val="47"/>
  </w:num>
  <w:num w:numId="55">
    <w:abstractNumId w:val="24"/>
  </w:num>
  <w:num w:numId="56">
    <w:abstractNumId w:val="63"/>
  </w:num>
  <w:num w:numId="57">
    <w:abstractNumId w:val="73"/>
  </w:num>
  <w:num w:numId="58">
    <w:abstractNumId w:val="74"/>
  </w:num>
  <w:num w:numId="59">
    <w:abstractNumId w:val="64"/>
  </w:num>
  <w:num w:numId="60">
    <w:abstractNumId w:val="29"/>
  </w:num>
  <w:num w:numId="61">
    <w:abstractNumId w:val="68"/>
  </w:num>
  <w:num w:numId="62">
    <w:abstractNumId w:val="45"/>
  </w:num>
  <w:num w:numId="63">
    <w:abstractNumId w:val="43"/>
  </w:num>
  <w:num w:numId="64">
    <w:abstractNumId w:val="34"/>
  </w:num>
  <w:num w:numId="65">
    <w:abstractNumId w:val="52"/>
  </w:num>
  <w:num w:numId="66">
    <w:abstractNumId w:val="19"/>
  </w:num>
  <w:num w:numId="67">
    <w:abstractNumId w:val="0"/>
  </w:num>
  <w:num w:numId="68">
    <w:abstractNumId w:val="71"/>
  </w:num>
  <w:num w:numId="69">
    <w:abstractNumId w:val="1"/>
  </w:num>
  <w:num w:numId="70">
    <w:abstractNumId w:val="22"/>
  </w:num>
  <w:num w:numId="71">
    <w:abstractNumId w:val="42"/>
  </w:num>
  <w:num w:numId="72">
    <w:abstractNumId w:val="46"/>
  </w:num>
  <w:num w:numId="73">
    <w:abstractNumId w:val="53"/>
  </w:num>
  <w:num w:numId="74">
    <w:abstractNumId w:val="56"/>
  </w:num>
  <w:num w:numId="75">
    <w:abstractNumId w:val="48"/>
  </w:num>
  <w:num w:numId="76">
    <w:abstractNumId w:val="4"/>
  </w:num>
  <w:num w:numId="77">
    <w:abstractNumId w:val="6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trackRevisions/>
  <w:defaultTabStop w:val="708"/>
  <w:hyphenationZone w:val="357"/>
  <w:characterSpacingControl w:val="doNotCompress"/>
  <w:footnotePr>
    <w:footnote w:id="-1"/>
    <w:footnote w:id="0"/>
  </w:footnotePr>
  <w:endnotePr>
    <w:endnote w:id="-1"/>
    <w:endnote w:id="0"/>
  </w:endnotePr>
  <w:compat/>
  <w:rsids>
    <w:rsidRoot w:val="003664FB"/>
    <w:rsid w:val="00006484"/>
    <w:rsid w:val="00013B32"/>
    <w:rsid w:val="00016A11"/>
    <w:rsid w:val="0002749B"/>
    <w:rsid w:val="00031B88"/>
    <w:rsid w:val="00033FF9"/>
    <w:rsid w:val="00065D45"/>
    <w:rsid w:val="00065DCA"/>
    <w:rsid w:val="000741A7"/>
    <w:rsid w:val="00074CDF"/>
    <w:rsid w:val="00074D93"/>
    <w:rsid w:val="00076EDC"/>
    <w:rsid w:val="0008372E"/>
    <w:rsid w:val="000923EE"/>
    <w:rsid w:val="000927B5"/>
    <w:rsid w:val="000941EF"/>
    <w:rsid w:val="00094454"/>
    <w:rsid w:val="00095067"/>
    <w:rsid w:val="00095B33"/>
    <w:rsid w:val="000960D0"/>
    <w:rsid w:val="000A071E"/>
    <w:rsid w:val="000B173F"/>
    <w:rsid w:val="000D29BF"/>
    <w:rsid w:val="000D4FC9"/>
    <w:rsid w:val="000E16DB"/>
    <w:rsid w:val="000E400F"/>
    <w:rsid w:val="000E7A14"/>
    <w:rsid w:val="000F061C"/>
    <w:rsid w:val="000F6527"/>
    <w:rsid w:val="000F7784"/>
    <w:rsid w:val="00112AB1"/>
    <w:rsid w:val="00114D0E"/>
    <w:rsid w:val="001317D1"/>
    <w:rsid w:val="00131FF6"/>
    <w:rsid w:val="00141675"/>
    <w:rsid w:val="0014248D"/>
    <w:rsid w:val="00142904"/>
    <w:rsid w:val="00146CA3"/>
    <w:rsid w:val="00150732"/>
    <w:rsid w:val="00153A86"/>
    <w:rsid w:val="00156DA9"/>
    <w:rsid w:val="0016358C"/>
    <w:rsid w:val="001709AA"/>
    <w:rsid w:val="0019606A"/>
    <w:rsid w:val="001977AE"/>
    <w:rsid w:val="001A0921"/>
    <w:rsid w:val="001A2FC6"/>
    <w:rsid w:val="001B027C"/>
    <w:rsid w:val="001B5A48"/>
    <w:rsid w:val="001B6639"/>
    <w:rsid w:val="001C2999"/>
    <w:rsid w:val="001D021C"/>
    <w:rsid w:val="001E0066"/>
    <w:rsid w:val="001E35DF"/>
    <w:rsid w:val="001F0C79"/>
    <w:rsid w:val="001F75F5"/>
    <w:rsid w:val="00206EEB"/>
    <w:rsid w:val="00221839"/>
    <w:rsid w:val="002314AC"/>
    <w:rsid w:val="00240027"/>
    <w:rsid w:val="00243EAF"/>
    <w:rsid w:val="00252BEE"/>
    <w:rsid w:val="00254DE8"/>
    <w:rsid w:val="00270F07"/>
    <w:rsid w:val="00274F05"/>
    <w:rsid w:val="00287E2C"/>
    <w:rsid w:val="002944EF"/>
    <w:rsid w:val="00296D8D"/>
    <w:rsid w:val="002A1548"/>
    <w:rsid w:val="002B05C6"/>
    <w:rsid w:val="002B748C"/>
    <w:rsid w:val="002C170C"/>
    <w:rsid w:val="002C6820"/>
    <w:rsid w:val="002D13EE"/>
    <w:rsid w:val="002D20E6"/>
    <w:rsid w:val="002D450D"/>
    <w:rsid w:val="002E0E09"/>
    <w:rsid w:val="002E2C17"/>
    <w:rsid w:val="002E6123"/>
    <w:rsid w:val="002F610A"/>
    <w:rsid w:val="00300F45"/>
    <w:rsid w:val="003025E4"/>
    <w:rsid w:val="00306D44"/>
    <w:rsid w:val="00310DF8"/>
    <w:rsid w:val="00315838"/>
    <w:rsid w:val="00317370"/>
    <w:rsid w:val="003339FF"/>
    <w:rsid w:val="0033443C"/>
    <w:rsid w:val="00345B85"/>
    <w:rsid w:val="00355949"/>
    <w:rsid w:val="003664FB"/>
    <w:rsid w:val="00376F10"/>
    <w:rsid w:val="00385651"/>
    <w:rsid w:val="00391B7A"/>
    <w:rsid w:val="003A1F7A"/>
    <w:rsid w:val="003B41E6"/>
    <w:rsid w:val="003B7CE7"/>
    <w:rsid w:val="003D0BC0"/>
    <w:rsid w:val="003D7377"/>
    <w:rsid w:val="003E2E1D"/>
    <w:rsid w:val="003E3716"/>
    <w:rsid w:val="003E5E60"/>
    <w:rsid w:val="004055BD"/>
    <w:rsid w:val="00406AAB"/>
    <w:rsid w:val="00410A19"/>
    <w:rsid w:val="00415504"/>
    <w:rsid w:val="004242A6"/>
    <w:rsid w:val="00443A04"/>
    <w:rsid w:val="00454DA3"/>
    <w:rsid w:val="0046152B"/>
    <w:rsid w:val="00462B8F"/>
    <w:rsid w:val="00462F90"/>
    <w:rsid w:val="00466639"/>
    <w:rsid w:val="00481F0E"/>
    <w:rsid w:val="00484026"/>
    <w:rsid w:val="00487052"/>
    <w:rsid w:val="004931F0"/>
    <w:rsid w:val="004B210F"/>
    <w:rsid w:val="004B7FAB"/>
    <w:rsid w:val="004C5224"/>
    <w:rsid w:val="004C6D1B"/>
    <w:rsid w:val="004E0B0C"/>
    <w:rsid w:val="004E1632"/>
    <w:rsid w:val="004E20D8"/>
    <w:rsid w:val="004E5A7C"/>
    <w:rsid w:val="004E627D"/>
    <w:rsid w:val="004F0FE5"/>
    <w:rsid w:val="004F6C7A"/>
    <w:rsid w:val="00506714"/>
    <w:rsid w:val="00511AA0"/>
    <w:rsid w:val="00541D92"/>
    <w:rsid w:val="00546AD8"/>
    <w:rsid w:val="00551A8A"/>
    <w:rsid w:val="0055266D"/>
    <w:rsid w:val="005529E0"/>
    <w:rsid w:val="0055680C"/>
    <w:rsid w:val="0057049E"/>
    <w:rsid w:val="00573DE9"/>
    <w:rsid w:val="00580D86"/>
    <w:rsid w:val="00592CCE"/>
    <w:rsid w:val="00594157"/>
    <w:rsid w:val="00595330"/>
    <w:rsid w:val="005B0A59"/>
    <w:rsid w:val="005B395F"/>
    <w:rsid w:val="005C6C9D"/>
    <w:rsid w:val="005F7E22"/>
    <w:rsid w:val="00601DBB"/>
    <w:rsid w:val="006074B7"/>
    <w:rsid w:val="00615B11"/>
    <w:rsid w:val="00616082"/>
    <w:rsid w:val="00625777"/>
    <w:rsid w:val="0063519C"/>
    <w:rsid w:val="00643459"/>
    <w:rsid w:val="00655E1D"/>
    <w:rsid w:val="006658E6"/>
    <w:rsid w:val="00665C83"/>
    <w:rsid w:val="006661CB"/>
    <w:rsid w:val="00667815"/>
    <w:rsid w:val="00677254"/>
    <w:rsid w:val="00680A13"/>
    <w:rsid w:val="00687649"/>
    <w:rsid w:val="006B0002"/>
    <w:rsid w:val="006C7C70"/>
    <w:rsid w:val="006F3EA8"/>
    <w:rsid w:val="00705134"/>
    <w:rsid w:val="00707930"/>
    <w:rsid w:val="00721345"/>
    <w:rsid w:val="00722503"/>
    <w:rsid w:val="00723B23"/>
    <w:rsid w:val="007350D7"/>
    <w:rsid w:val="00736C38"/>
    <w:rsid w:val="00740C55"/>
    <w:rsid w:val="00742657"/>
    <w:rsid w:val="007462D0"/>
    <w:rsid w:val="00757B66"/>
    <w:rsid w:val="00757FA9"/>
    <w:rsid w:val="0077214D"/>
    <w:rsid w:val="007732B2"/>
    <w:rsid w:val="00774473"/>
    <w:rsid w:val="00785E35"/>
    <w:rsid w:val="00791BA7"/>
    <w:rsid w:val="007A111E"/>
    <w:rsid w:val="007A3E9E"/>
    <w:rsid w:val="007A4199"/>
    <w:rsid w:val="007B36E9"/>
    <w:rsid w:val="007C0AFB"/>
    <w:rsid w:val="007C2438"/>
    <w:rsid w:val="007C5D0E"/>
    <w:rsid w:val="007E4591"/>
    <w:rsid w:val="007F4E57"/>
    <w:rsid w:val="008000AD"/>
    <w:rsid w:val="00812DF0"/>
    <w:rsid w:val="00816709"/>
    <w:rsid w:val="00823D16"/>
    <w:rsid w:val="0083501A"/>
    <w:rsid w:val="00851DB4"/>
    <w:rsid w:val="00860FB7"/>
    <w:rsid w:val="00862F3A"/>
    <w:rsid w:val="00867334"/>
    <w:rsid w:val="00871A8F"/>
    <w:rsid w:val="0087225F"/>
    <w:rsid w:val="00876C08"/>
    <w:rsid w:val="00881D84"/>
    <w:rsid w:val="0089001B"/>
    <w:rsid w:val="00892804"/>
    <w:rsid w:val="008A0E6C"/>
    <w:rsid w:val="008B11FA"/>
    <w:rsid w:val="008B234A"/>
    <w:rsid w:val="008B24CC"/>
    <w:rsid w:val="008B5590"/>
    <w:rsid w:val="008C40BE"/>
    <w:rsid w:val="008C5A0C"/>
    <w:rsid w:val="008D2A98"/>
    <w:rsid w:val="008D6145"/>
    <w:rsid w:val="008D79B1"/>
    <w:rsid w:val="008E128B"/>
    <w:rsid w:val="008E7692"/>
    <w:rsid w:val="008F0B17"/>
    <w:rsid w:val="008F2A70"/>
    <w:rsid w:val="0090192B"/>
    <w:rsid w:val="00902994"/>
    <w:rsid w:val="009047F9"/>
    <w:rsid w:val="00906537"/>
    <w:rsid w:val="00906EE4"/>
    <w:rsid w:val="009115F7"/>
    <w:rsid w:val="009149D9"/>
    <w:rsid w:val="00915E16"/>
    <w:rsid w:val="00920361"/>
    <w:rsid w:val="00923357"/>
    <w:rsid w:val="009255E3"/>
    <w:rsid w:val="009310A0"/>
    <w:rsid w:val="00933035"/>
    <w:rsid w:val="0095135A"/>
    <w:rsid w:val="009563B4"/>
    <w:rsid w:val="009619AF"/>
    <w:rsid w:val="00965055"/>
    <w:rsid w:val="00973B3F"/>
    <w:rsid w:val="009803D1"/>
    <w:rsid w:val="00980AC1"/>
    <w:rsid w:val="00981959"/>
    <w:rsid w:val="00983457"/>
    <w:rsid w:val="00997B66"/>
    <w:rsid w:val="009A0311"/>
    <w:rsid w:val="009B1DF4"/>
    <w:rsid w:val="009B3304"/>
    <w:rsid w:val="009C65E5"/>
    <w:rsid w:val="009E09AE"/>
    <w:rsid w:val="009E2829"/>
    <w:rsid w:val="009E5C4C"/>
    <w:rsid w:val="00A10615"/>
    <w:rsid w:val="00A140EC"/>
    <w:rsid w:val="00A144AB"/>
    <w:rsid w:val="00A218CF"/>
    <w:rsid w:val="00A234B1"/>
    <w:rsid w:val="00A23780"/>
    <w:rsid w:val="00A30722"/>
    <w:rsid w:val="00A37D55"/>
    <w:rsid w:val="00A45250"/>
    <w:rsid w:val="00A452FB"/>
    <w:rsid w:val="00A47F39"/>
    <w:rsid w:val="00A52295"/>
    <w:rsid w:val="00A571C8"/>
    <w:rsid w:val="00A62070"/>
    <w:rsid w:val="00A624F7"/>
    <w:rsid w:val="00A674D7"/>
    <w:rsid w:val="00A7272A"/>
    <w:rsid w:val="00A73034"/>
    <w:rsid w:val="00A764D1"/>
    <w:rsid w:val="00A845A4"/>
    <w:rsid w:val="00A85AF1"/>
    <w:rsid w:val="00A93125"/>
    <w:rsid w:val="00A97419"/>
    <w:rsid w:val="00A97E80"/>
    <w:rsid w:val="00AA1A9F"/>
    <w:rsid w:val="00AA4F9C"/>
    <w:rsid w:val="00AB2DB9"/>
    <w:rsid w:val="00AC32D8"/>
    <w:rsid w:val="00AC61C5"/>
    <w:rsid w:val="00AE08F1"/>
    <w:rsid w:val="00AE2DB2"/>
    <w:rsid w:val="00AF14D9"/>
    <w:rsid w:val="00AF16CD"/>
    <w:rsid w:val="00AF504A"/>
    <w:rsid w:val="00B029E7"/>
    <w:rsid w:val="00B06B66"/>
    <w:rsid w:val="00B24CF2"/>
    <w:rsid w:val="00B24D6B"/>
    <w:rsid w:val="00B27CF4"/>
    <w:rsid w:val="00B27F5D"/>
    <w:rsid w:val="00B35C60"/>
    <w:rsid w:val="00B47B19"/>
    <w:rsid w:val="00B53387"/>
    <w:rsid w:val="00B6014B"/>
    <w:rsid w:val="00B61EA1"/>
    <w:rsid w:val="00B65BA6"/>
    <w:rsid w:val="00B65DCA"/>
    <w:rsid w:val="00B77D62"/>
    <w:rsid w:val="00B8069E"/>
    <w:rsid w:val="00B97787"/>
    <w:rsid w:val="00BA39F9"/>
    <w:rsid w:val="00BB0009"/>
    <w:rsid w:val="00BB0C42"/>
    <w:rsid w:val="00BB4C9D"/>
    <w:rsid w:val="00BB6E21"/>
    <w:rsid w:val="00BB6F2C"/>
    <w:rsid w:val="00BC27F3"/>
    <w:rsid w:val="00BD18AA"/>
    <w:rsid w:val="00BD71D5"/>
    <w:rsid w:val="00C0597D"/>
    <w:rsid w:val="00C05995"/>
    <w:rsid w:val="00C1076C"/>
    <w:rsid w:val="00C12111"/>
    <w:rsid w:val="00C17095"/>
    <w:rsid w:val="00C22C92"/>
    <w:rsid w:val="00C25CC9"/>
    <w:rsid w:val="00C47618"/>
    <w:rsid w:val="00C544E8"/>
    <w:rsid w:val="00C54A92"/>
    <w:rsid w:val="00C570BE"/>
    <w:rsid w:val="00C66D78"/>
    <w:rsid w:val="00C6777D"/>
    <w:rsid w:val="00C73A6C"/>
    <w:rsid w:val="00C77CD2"/>
    <w:rsid w:val="00C85F2C"/>
    <w:rsid w:val="00C9119B"/>
    <w:rsid w:val="00C91CB2"/>
    <w:rsid w:val="00C96481"/>
    <w:rsid w:val="00CA0EA0"/>
    <w:rsid w:val="00CA70BF"/>
    <w:rsid w:val="00CB2913"/>
    <w:rsid w:val="00CB3CDE"/>
    <w:rsid w:val="00CB6115"/>
    <w:rsid w:val="00CB77B2"/>
    <w:rsid w:val="00CC62C0"/>
    <w:rsid w:val="00CC7D2C"/>
    <w:rsid w:val="00CD4F3E"/>
    <w:rsid w:val="00CD74C9"/>
    <w:rsid w:val="00CE2A9D"/>
    <w:rsid w:val="00CE48FD"/>
    <w:rsid w:val="00D00783"/>
    <w:rsid w:val="00D038A4"/>
    <w:rsid w:val="00D05994"/>
    <w:rsid w:val="00D11661"/>
    <w:rsid w:val="00D138C7"/>
    <w:rsid w:val="00D16B51"/>
    <w:rsid w:val="00D177F7"/>
    <w:rsid w:val="00D17F39"/>
    <w:rsid w:val="00D248EE"/>
    <w:rsid w:val="00D25021"/>
    <w:rsid w:val="00D44C14"/>
    <w:rsid w:val="00D45023"/>
    <w:rsid w:val="00D56DA0"/>
    <w:rsid w:val="00D64FAD"/>
    <w:rsid w:val="00D66EB8"/>
    <w:rsid w:val="00D74F32"/>
    <w:rsid w:val="00D756B6"/>
    <w:rsid w:val="00D905F2"/>
    <w:rsid w:val="00D92D93"/>
    <w:rsid w:val="00D93CE9"/>
    <w:rsid w:val="00DA3A8C"/>
    <w:rsid w:val="00DA590D"/>
    <w:rsid w:val="00DB5D3C"/>
    <w:rsid w:val="00DC4F88"/>
    <w:rsid w:val="00DC5EA7"/>
    <w:rsid w:val="00DC60CD"/>
    <w:rsid w:val="00DD6D28"/>
    <w:rsid w:val="00DD6F9C"/>
    <w:rsid w:val="00DF1472"/>
    <w:rsid w:val="00DF5262"/>
    <w:rsid w:val="00E061D0"/>
    <w:rsid w:val="00E13F43"/>
    <w:rsid w:val="00E1715E"/>
    <w:rsid w:val="00E20E87"/>
    <w:rsid w:val="00E37E82"/>
    <w:rsid w:val="00E42A0B"/>
    <w:rsid w:val="00E54402"/>
    <w:rsid w:val="00E656AF"/>
    <w:rsid w:val="00E6698C"/>
    <w:rsid w:val="00E72E8D"/>
    <w:rsid w:val="00E75C86"/>
    <w:rsid w:val="00E7767D"/>
    <w:rsid w:val="00E8225D"/>
    <w:rsid w:val="00E825C8"/>
    <w:rsid w:val="00E84DC2"/>
    <w:rsid w:val="00E91043"/>
    <w:rsid w:val="00E93879"/>
    <w:rsid w:val="00E9560D"/>
    <w:rsid w:val="00EA1190"/>
    <w:rsid w:val="00EA2B52"/>
    <w:rsid w:val="00EA2E27"/>
    <w:rsid w:val="00EA4339"/>
    <w:rsid w:val="00EC7BAB"/>
    <w:rsid w:val="00ED0F74"/>
    <w:rsid w:val="00ED13E2"/>
    <w:rsid w:val="00ED5619"/>
    <w:rsid w:val="00EE2762"/>
    <w:rsid w:val="00EF2CB6"/>
    <w:rsid w:val="00F00654"/>
    <w:rsid w:val="00F02734"/>
    <w:rsid w:val="00F06A8C"/>
    <w:rsid w:val="00F072FF"/>
    <w:rsid w:val="00F22120"/>
    <w:rsid w:val="00F24087"/>
    <w:rsid w:val="00F30803"/>
    <w:rsid w:val="00F364E7"/>
    <w:rsid w:val="00F4171D"/>
    <w:rsid w:val="00F46003"/>
    <w:rsid w:val="00F56606"/>
    <w:rsid w:val="00F66F14"/>
    <w:rsid w:val="00F67B57"/>
    <w:rsid w:val="00F67F10"/>
    <w:rsid w:val="00F7024B"/>
    <w:rsid w:val="00F74640"/>
    <w:rsid w:val="00F74C01"/>
    <w:rsid w:val="00F80F89"/>
    <w:rsid w:val="00FA12AE"/>
    <w:rsid w:val="00FB55F4"/>
    <w:rsid w:val="00FC00B5"/>
    <w:rsid w:val="00FC4D3E"/>
    <w:rsid w:val="00FE1559"/>
    <w:rsid w:val="00FF304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2D7"/>
    <w:rPr>
      <w:sz w:val="24"/>
      <w:szCs w:val="24"/>
    </w:rPr>
  </w:style>
  <w:style w:type="paragraph" w:styleId="1">
    <w:name w:val="heading 1"/>
    <w:basedOn w:val="a"/>
    <w:next w:val="a"/>
    <w:qFormat/>
    <w:rsid w:val="00D54171"/>
    <w:pPr>
      <w:keepNext/>
      <w:widowControl w:val="0"/>
      <w:autoSpaceDE w:val="0"/>
      <w:autoSpaceDN w:val="0"/>
      <w:outlineLvl w:val="0"/>
    </w:pPr>
  </w:style>
  <w:style w:type="paragraph" w:styleId="2">
    <w:name w:val="heading 2"/>
    <w:basedOn w:val="a"/>
    <w:next w:val="a"/>
    <w:qFormat/>
    <w:rsid w:val="00D54171"/>
    <w:pPr>
      <w:keepNext/>
      <w:widowControl w:val="0"/>
      <w:autoSpaceDE w:val="0"/>
      <w:autoSpaceDN w:val="0"/>
      <w:outlineLvl w:val="1"/>
    </w:pPr>
    <w:rPr>
      <w:b/>
      <w:bCs/>
      <w:sz w:val="20"/>
      <w:szCs w:val="20"/>
      <w:lang w:val="uk-UA"/>
    </w:rPr>
  </w:style>
  <w:style w:type="paragraph" w:styleId="4">
    <w:name w:val="heading 4"/>
    <w:basedOn w:val="a"/>
    <w:next w:val="a"/>
    <w:link w:val="40"/>
    <w:semiHidden/>
    <w:unhideWhenUsed/>
    <w:qFormat/>
    <w:rsid w:val="00B61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171"/>
    <w:pPr>
      <w:autoSpaceDE w:val="0"/>
      <w:autoSpaceDN w:val="0"/>
    </w:pPr>
    <w:rPr>
      <w:sz w:val="28"/>
      <w:szCs w:val="28"/>
      <w:lang w:val="uk-UA"/>
    </w:rPr>
  </w:style>
  <w:style w:type="paragraph" w:styleId="20">
    <w:name w:val="Body Text Indent 2"/>
    <w:basedOn w:val="a"/>
    <w:rsid w:val="00D54171"/>
    <w:pPr>
      <w:widowControl w:val="0"/>
      <w:autoSpaceDE w:val="0"/>
      <w:autoSpaceDN w:val="0"/>
      <w:ind w:firstLine="567"/>
      <w:jc w:val="both"/>
    </w:pPr>
    <w:rPr>
      <w:sz w:val="28"/>
      <w:szCs w:val="28"/>
    </w:rPr>
  </w:style>
  <w:style w:type="paragraph" w:styleId="3">
    <w:name w:val="Body Text Indent 3"/>
    <w:basedOn w:val="a"/>
    <w:rsid w:val="00D54171"/>
    <w:pPr>
      <w:widowControl w:val="0"/>
      <w:autoSpaceDE w:val="0"/>
      <w:autoSpaceDN w:val="0"/>
      <w:ind w:firstLine="567"/>
      <w:jc w:val="both"/>
    </w:pPr>
  </w:style>
  <w:style w:type="paragraph" w:styleId="a5">
    <w:name w:val="footer"/>
    <w:basedOn w:val="a"/>
    <w:link w:val="a6"/>
    <w:uiPriority w:val="99"/>
    <w:rsid w:val="00D54171"/>
    <w:pPr>
      <w:widowControl w:val="0"/>
      <w:tabs>
        <w:tab w:val="center" w:pos="4153"/>
        <w:tab w:val="right" w:pos="8306"/>
      </w:tabs>
      <w:autoSpaceDE w:val="0"/>
      <w:autoSpaceDN w:val="0"/>
    </w:pPr>
    <w:rPr>
      <w:sz w:val="20"/>
      <w:szCs w:val="20"/>
    </w:rPr>
  </w:style>
  <w:style w:type="paragraph" w:styleId="a7">
    <w:name w:val="Title"/>
    <w:basedOn w:val="a"/>
    <w:link w:val="a8"/>
    <w:uiPriority w:val="99"/>
    <w:qFormat/>
    <w:rsid w:val="00D54171"/>
    <w:pPr>
      <w:autoSpaceDE w:val="0"/>
      <w:autoSpaceDN w:val="0"/>
      <w:ind w:firstLine="567"/>
      <w:jc w:val="center"/>
    </w:pPr>
    <w:rPr>
      <w:b/>
      <w:bCs/>
      <w:lang w:val="uk-UA"/>
    </w:rPr>
  </w:style>
  <w:style w:type="paragraph" w:styleId="a9">
    <w:name w:val="Body Text"/>
    <w:basedOn w:val="a"/>
    <w:rsid w:val="00D54171"/>
    <w:pPr>
      <w:autoSpaceDE w:val="0"/>
      <w:autoSpaceDN w:val="0"/>
      <w:jc w:val="both"/>
    </w:pPr>
    <w:rPr>
      <w:sz w:val="20"/>
      <w:szCs w:val="20"/>
      <w:lang w:val="uk-UA"/>
    </w:rPr>
  </w:style>
  <w:style w:type="paragraph" w:styleId="30">
    <w:name w:val="Body Text 3"/>
    <w:basedOn w:val="a"/>
    <w:rsid w:val="00D54171"/>
    <w:pPr>
      <w:autoSpaceDE w:val="0"/>
      <w:autoSpaceDN w:val="0"/>
      <w:jc w:val="both"/>
    </w:pPr>
    <w:rPr>
      <w:sz w:val="28"/>
      <w:szCs w:val="28"/>
      <w:lang w:val="uk-UA"/>
    </w:rPr>
  </w:style>
  <w:style w:type="table" w:styleId="aa">
    <w:name w:val="Table Grid"/>
    <w:basedOn w:val="a1"/>
    <w:rsid w:val="00D5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2C5800"/>
    <w:rPr>
      <w:rFonts w:ascii="Tahoma" w:hAnsi="Tahoma" w:cs="Tahoma"/>
      <w:sz w:val="16"/>
      <w:szCs w:val="16"/>
    </w:rPr>
  </w:style>
  <w:style w:type="paragraph" w:styleId="ac">
    <w:name w:val="footnote text"/>
    <w:basedOn w:val="a"/>
    <w:link w:val="ad"/>
    <w:uiPriority w:val="99"/>
    <w:rsid w:val="006C02CD"/>
    <w:rPr>
      <w:sz w:val="20"/>
      <w:szCs w:val="20"/>
    </w:rPr>
  </w:style>
  <w:style w:type="character" w:styleId="ae">
    <w:name w:val="footnote reference"/>
    <w:basedOn w:val="a0"/>
    <w:uiPriority w:val="99"/>
    <w:rsid w:val="006C02CD"/>
    <w:rPr>
      <w:vertAlign w:val="superscript"/>
    </w:rPr>
  </w:style>
  <w:style w:type="character" w:styleId="af">
    <w:name w:val="annotation reference"/>
    <w:basedOn w:val="a0"/>
    <w:semiHidden/>
    <w:rsid w:val="00D86BDA"/>
    <w:rPr>
      <w:sz w:val="16"/>
      <w:szCs w:val="16"/>
    </w:rPr>
  </w:style>
  <w:style w:type="paragraph" w:styleId="af0">
    <w:name w:val="annotation text"/>
    <w:basedOn w:val="a"/>
    <w:link w:val="af1"/>
    <w:uiPriority w:val="99"/>
    <w:semiHidden/>
    <w:rsid w:val="00D86BDA"/>
    <w:rPr>
      <w:sz w:val="20"/>
      <w:szCs w:val="20"/>
    </w:rPr>
  </w:style>
  <w:style w:type="paragraph" w:customStyle="1" w:styleId="10">
    <w:name w:val="Стиль1"/>
    <w:basedOn w:val="a"/>
    <w:rsid w:val="00106219"/>
    <w:pPr>
      <w:autoSpaceDE w:val="0"/>
      <w:autoSpaceDN w:val="0"/>
      <w:jc w:val="both"/>
    </w:pPr>
    <w:rPr>
      <w:sz w:val="20"/>
    </w:rPr>
  </w:style>
  <w:style w:type="paragraph" w:styleId="af2">
    <w:name w:val="Normal (Web)"/>
    <w:basedOn w:val="a"/>
    <w:rsid w:val="00D31BCA"/>
    <w:pPr>
      <w:spacing w:before="100" w:beforeAutospacing="1" w:after="100" w:afterAutospacing="1"/>
    </w:pPr>
  </w:style>
  <w:style w:type="paragraph" w:styleId="af3">
    <w:name w:val="annotation subject"/>
    <w:basedOn w:val="af0"/>
    <w:next w:val="af0"/>
    <w:semiHidden/>
    <w:rsid w:val="00D2338B"/>
    <w:rPr>
      <w:b/>
      <w:bCs/>
    </w:rPr>
  </w:style>
  <w:style w:type="character" w:customStyle="1" w:styleId="DeltaViewDeletion">
    <w:name w:val="DeltaView Deletion"/>
    <w:rsid w:val="00F766E6"/>
    <w:rPr>
      <w:strike/>
      <w:color w:val="FF0000"/>
      <w:spacing w:val="0"/>
    </w:rPr>
  </w:style>
  <w:style w:type="paragraph" w:customStyle="1" w:styleId="CMSIndentL4">
    <w:name w:val="CMS Indent L4"/>
    <w:basedOn w:val="a"/>
    <w:link w:val="CMSIndentL4Char"/>
    <w:rsid w:val="00F766E6"/>
    <w:pPr>
      <w:spacing w:after="240"/>
      <w:ind w:left="1701"/>
    </w:pPr>
    <w:rPr>
      <w:sz w:val="22"/>
      <w:lang w:val="en-GB" w:eastAsia="en-US"/>
    </w:rPr>
  </w:style>
  <w:style w:type="character" w:customStyle="1" w:styleId="CMSIndentL4Char">
    <w:name w:val="CMS Indent L4 Char"/>
    <w:basedOn w:val="a0"/>
    <w:link w:val="CMSIndentL4"/>
    <w:rsid w:val="00F766E6"/>
    <w:rPr>
      <w:sz w:val="22"/>
      <w:szCs w:val="24"/>
      <w:lang w:val="en-GB" w:eastAsia="en-US" w:bidi="ar-SA"/>
    </w:rPr>
  </w:style>
  <w:style w:type="character" w:customStyle="1" w:styleId="af1">
    <w:name w:val="Текст примечания Знак"/>
    <w:basedOn w:val="a0"/>
    <w:link w:val="af0"/>
    <w:uiPriority w:val="99"/>
    <w:semiHidden/>
    <w:rsid w:val="00823D16"/>
  </w:style>
  <w:style w:type="character" w:customStyle="1" w:styleId="ad">
    <w:name w:val="Текст сноски Знак"/>
    <w:basedOn w:val="a0"/>
    <w:link w:val="ac"/>
    <w:uiPriority w:val="99"/>
    <w:rsid w:val="00C1076C"/>
  </w:style>
  <w:style w:type="character" w:customStyle="1" w:styleId="a6">
    <w:name w:val="Нижний колонтитул Знак"/>
    <w:basedOn w:val="a0"/>
    <w:link w:val="a5"/>
    <w:uiPriority w:val="99"/>
    <w:rsid w:val="00D93CE9"/>
  </w:style>
  <w:style w:type="character" w:customStyle="1" w:styleId="40">
    <w:name w:val="Заголовок 4 Знак"/>
    <w:basedOn w:val="a0"/>
    <w:link w:val="4"/>
    <w:semiHidden/>
    <w:rsid w:val="00B61EA1"/>
    <w:rPr>
      <w:rFonts w:asciiTheme="majorHAnsi" w:eastAsiaTheme="majorEastAsia" w:hAnsiTheme="majorHAnsi" w:cstheme="majorBidi"/>
      <w:b/>
      <w:bCs/>
      <w:i/>
      <w:iCs/>
      <w:color w:val="4F81BD" w:themeColor="accent1"/>
      <w:sz w:val="24"/>
      <w:szCs w:val="24"/>
    </w:rPr>
  </w:style>
  <w:style w:type="paragraph" w:styleId="af4">
    <w:name w:val="List Paragraph"/>
    <w:basedOn w:val="a"/>
    <w:uiPriority w:val="34"/>
    <w:qFormat/>
    <w:rsid w:val="00A10615"/>
    <w:pPr>
      <w:ind w:left="720"/>
      <w:contextualSpacing/>
    </w:pPr>
  </w:style>
  <w:style w:type="character" w:customStyle="1" w:styleId="a8">
    <w:name w:val="Название Знак"/>
    <w:basedOn w:val="a0"/>
    <w:link w:val="a7"/>
    <w:uiPriority w:val="99"/>
    <w:rsid w:val="00B029E7"/>
    <w:rPr>
      <w:b/>
      <w:bCs/>
      <w:sz w:val="24"/>
      <w:szCs w:val="24"/>
      <w:lang w:val="uk-UA"/>
    </w:rPr>
  </w:style>
  <w:style w:type="paragraph" w:styleId="21">
    <w:name w:val="Body Text 2"/>
    <w:basedOn w:val="a"/>
    <w:link w:val="22"/>
    <w:uiPriority w:val="99"/>
    <w:unhideWhenUsed/>
    <w:rsid w:val="00415504"/>
    <w:pPr>
      <w:spacing w:after="120" w:line="480" w:lineRule="auto"/>
    </w:pPr>
    <w:rPr>
      <w:rFonts w:ascii="Calibri" w:eastAsia="MS Mincho" w:hAnsi="Calibri"/>
      <w:sz w:val="22"/>
      <w:szCs w:val="22"/>
      <w:lang w:eastAsia="en-US"/>
    </w:rPr>
  </w:style>
  <w:style w:type="character" w:customStyle="1" w:styleId="22">
    <w:name w:val="Основной текст 2 Знак"/>
    <w:basedOn w:val="a0"/>
    <w:link w:val="21"/>
    <w:uiPriority w:val="99"/>
    <w:rsid w:val="00415504"/>
    <w:rPr>
      <w:rFonts w:ascii="Calibri" w:eastAsia="MS Mincho" w:hAnsi="Calibri"/>
      <w:sz w:val="22"/>
      <w:szCs w:val="22"/>
      <w:lang w:eastAsia="en-US"/>
    </w:rPr>
  </w:style>
  <w:style w:type="character" w:styleId="af5">
    <w:name w:val="Hyperlink"/>
    <w:uiPriority w:val="99"/>
    <w:rsid w:val="00415504"/>
    <w:rPr>
      <w:rFonts w:ascii="Times New Roman" w:hAnsi="Times New Roman" w:cs="Times New Roman"/>
      <w:color w:val="0000FF"/>
      <w:u w:val="single"/>
    </w:rPr>
  </w:style>
  <w:style w:type="character" w:customStyle="1" w:styleId="a4">
    <w:name w:val="Основной текст с отступом Знак"/>
    <w:basedOn w:val="a0"/>
    <w:link w:val="a3"/>
    <w:rsid w:val="00906537"/>
    <w:rPr>
      <w:sz w:val="28"/>
      <w:szCs w:val="28"/>
      <w:lang w:val="uk-UA"/>
    </w:rPr>
  </w:style>
  <w:style w:type="paragraph" w:styleId="af6">
    <w:name w:val="Revision"/>
    <w:hidden/>
    <w:uiPriority w:val="99"/>
    <w:semiHidden/>
    <w:rsid w:val="00A52295"/>
    <w:rPr>
      <w:sz w:val="24"/>
      <w:szCs w:val="24"/>
    </w:rPr>
  </w:style>
</w:styles>
</file>

<file path=word/webSettings.xml><?xml version="1.0" encoding="utf-8"?>
<w:webSettings xmlns:r="http://schemas.openxmlformats.org/officeDocument/2006/relationships" xmlns:w="http://schemas.openxmlformats.org/wordprocessingml/2006/main">
  <w:divs>
    <w:div w:id="485779475">
      <w:bodyDiv w:val="1"/>
      <w:marLeft w:val="0"/>
      <w:marRight w:val="0"/>
      <w:marTop w:val="0"/>
      <w:marBottom w:val="0"/>
      <w:divBdr>
        <w:top w:val="none" w:sz="0" w:space="0" w:color="auto"/>
        <w:left w:val="none" w:sz="0" w:space="0" w:color="auto"/>
        <w:bottom w:val="none" w:sz="0" w:space="0" w:color="auto"/>
        <w:right w:val="none" w:sz="0" w:space="0" w:color="auto"/>
      </w:divBdr>
    </w:div>
    <w:div w:id="888762690">
      <w:bodyDiv w:val="1"/>
      <w:marLeft w:val="0"/>
      <w:marRight w:val="0"/>
      <w:marTop w:val="0"/>
      <w:marBottom w:val="0"/>
      <w:divBdr>
        <w:top w:val="none" w:sz="0" w:space="0" w:color="auto"/>
        <w:left w:val="none" w:sz="0" w:space="0" w:color="auto"/>
        <w:bottom w:val="none" w:sz="0" w:space="0" w:color="auto"/>
        <w:right w:val="none" w:sz="0" w:space="0" w:color="auto"/>
      </w:divBdr>
    </w:div>
    <w:div w:id="16192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51056-FB5E-4198-B68A-85AAEDCD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26225</Words>
  <Characters>14949</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Технический порядок</vt:lpstr>
    </vt:vector>
  </TitlesOfParts>
  <Company>Престиж Банк</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порядок</dc:title>
  <dc:creator>Prime Auditor</dc:creator>
  <cp:lastModifiedBy>Yuhuleiko</cp:lastModifiedBy>
  <cp:revision>49</cp:revision>
  <cp:lastPrinted>2018-11-30T07:03:00Z</cp:lastPrinted>
  <dcterms:created xsi:type="dcterms:W3CDTF">2018-11-30T07:04:00Z</dcterms:created>
  <dcterms:modified xsi:type="dcterms:W3CDTF">2019-01-28T12:54:00Z</dcterms:modified>
</cp:coreProperties>
</file>